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78" w:rsidRPr="00496582" w:rsidRDefault="00465978" w:rsidP="00465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465978" w:rsidRPr="00496582" w:rsidRDefault="00465978" w:rsidP="00465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ПО ИСТОРИИ. 2017–2018 уч. г.</w:t>
      </w:r>
    </w:p>
    <w:p w:rsidR="00465978" w:rsidRPr="00496582" w:rsidRDefault="00465978" w:rsidP="00465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МУНИЦИПАЛЬНЫЙ ЭТАП. 11 КЛАСС</w:t>
      </w:r>
    </w:p>
    <w:p w:rsidR="00465978" w:rsidRPr="00496582" w:rsidRDefault="00465978" w:rsidP="00465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Методика оценивания выполнения олимпиадных заданий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 заданиях 1–3 дайте один верный ответ. Ответ внесите в таблицу в бланке работы.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1.</w:t>
      </w:r>
      <w:r w:rsidRPr="00496582">
        <w:rPr>
          <w:rFonts w:ascii="Times New Roman" w:hAnsi="Times New Roman" w:cs="Times New Roman"/>
          <w:sz w:val="28"/>
          <w:szCs w:val="28"/>
        </w:rPr>
        <w:tab/>
        <w:t>Сочинение Константина Багрянородного, содержащее сведения о ранней истории восточных славян, называется: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«Об управлении империей»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«Бертинские анналы»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«Алексиада»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«Тайная история»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2.</w:t>
      </w:r>
      <w:r w:rsidRPr="00496582">
        <w:rPr>
          <w:rFonts w:ascii="Times New Roman" w:hAnsi="Times New Roman" w:cs="Times New Roman"/>
          <w:sz w:val="28"/>
          <w:szCs w:val="28"/>
        </w:rPr>
        <w:tab/>
        <w:t>В каком году произошло описанное ниже событие?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«Избрание Бориса было всенародным и вполне законным, однако шла молва, будто он тайно прибегал к подкупам и угрозам, чтобы обеспечить себе престол. Ему, конечно, легко было влиять на избирателей, так как он много лет стоял во главе правления, знал все дела и отношения и везде имел преданных себе чиновников и агентов»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1591 год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1598 год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1601 год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1611 год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3.</w:t>
      </w:r>
      <w:r w:rsidRPr="00496582">
        <w:rPr>
          <w:rFonts w:ascii="Times New Roman" w:hAnsi="Times New Roman" w:cs="Times New Roman"/>
          <w:sz w:val="28"/>
          <w:szCs w:val="28"/>
        </w:rPr>
        <w:tab/>
        <w:t>Выберите годы правления монарха, при котором было упразднено местничество.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1606–1610 гг.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1613–1645 гг.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1676–1682 гг.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1727–1730 гг.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По 1 баллу за каждый верный ответ.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3 балла за задания 1–3.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 заданиях 4–6 выберите несколько верных ответов из предложенных.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4.</w:t>
      </w:r>
      <w:r w:rsidRPr="00496582">
        <w:rPr>
          <w:rFonts w:ascii="Times New Roman" w:hAnsi="Times New Roman" w:cs="Times New Roman"/>
          <w:sz w:val="28"/>
          <w:szCs w:val="28"/>
        </w:rPr>
        <w:tab/>
        <w:t>Кто из перечисленных исторических деятелей участвовал в подавлении Пугачевского восстания?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А.В. Суворов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П.А. Румянцев 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В.А. Кар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А.И. Бибиков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>А.Г. Орлов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6)</w:t>
      </w:r>
      <w:r w:rsidRPr="00496582">
        <w:rPr>
          <w:rFonts w:ascii="Times New Roman" w:hAnsi="Times New Roman" w:cs="Times New Roman"/>
          <w:sz w:val="28"/>
          <w:szCs w:val="28"/>
        </w:rPr>
        <w:tab/>
        <w:t>Г.А. Потемкин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5.</w:t>
      </w:r>
      <w:r w:rsidRPr="00496582">
        <w:rPr>
          <w:rFonts w:ascii="Times New Roman" w:hAnsi="Times New Roman" w:cs="Times New Roman"/>
          <w:sz w:val="28"/>
          <w:szCs w:val="28"/>
        </w:rPr>
        <w:tab/>
        <w:t>В какие из перечисленных дат имели место Берлинские кризисы?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1944 год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1949 год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1953 год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1959 год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>1961 год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6)</w:t>
      </w:r>
      <w:r w:rsidRPr="00496582">
        <w:rPr>
          <w:rFonts w:ascii="Times New Roman" w:hAnsi="Times New Roman" w:cs="Times New Roman"/>
          <w:sz w:val="28"/>
          <w:szCs w:val="28"/>
        </w:rPr>
        <w:tab/>
        <w:t>1970 год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6.</w:t>
      </w:r>
      <w:r w:rsidRPr="00496582">
        <w:rPr>
          <w:rFonts w:ascii="Times New Roman" w:hAnsi="Times New Roman" w:cs="Times New Roman"/>
          <w:sz w:val="28"/>
          <w:szCs w:val="28"/>
        </w:rPr>
        <w:tab/>
        <w:t>Какие из перечисленных терминов (выражений) связаны с эпохой хрущевской оттепели?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десталинизация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реабилитация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ускорение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сплошная коллективизация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>антирелигиозная кампания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496582">
        <w:rPr>
          <w:rFonts w:ascii="Times New Roman" w:hAnsi="Times New Roman" w:cs="Times New Roman"/>
          <w:sz w:val="28"/>
          <w:szCs w:val="28"/>
        </w:rPr>
        <w:tab/>
        <w:t>апрельские тезисы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6 баллов за задания 4–6.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7. В истории существует значительное число устойчивых фраз и выражений. Укажите, какое событие или явление обозначает каждое из приведённых выражений, и кратко объясните, почему данное событие или явление получило такое название.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«Псковский вор»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«Бутурлинский комитет»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«Год великого перелома»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9 баллов.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8.</w:t>
      </w:r>
      <w:r w:rsidRPr="00496582">
        <w:rPr>
          <w:rFonts w:ascii="Times New Roman" w:hAnsi="Times New Roman" w:cs="Times New Roman"/>
          <w:sz w:val="28"/>
          <w:szCs w:val="28"/>
        </w:rPr>
        <w:tab/>
        <w:t>По какому принципу образованы ряды? Дайте максимально точный ответ.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8.1.</w:t>
      </w:r>
      <w:r w:rsidRPr="00496582">
        <w:rPr>
          <w:rFonts w:ascii="Times New Roman" w:hAnsi="Times New Roman" w:cs="Times New Roman"/>
          <w:sz w:val="28"/>
          <w:szCs w:val="28"/>
        </w:rPr>
        <w:tab/>
        <w:t>Еникале, Керчь, Азов, Кинбурн.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8.2.</w:t>
      </w:r>
      <w:r w:rsidRPr="00496582">
        <w:rPr>
          <w:rFonts w:ascii="Times New Roman" w:hAnsi="Times New Roman" w:cs="Times New Roman"/>
          <w:sz w:val="28"/>
          <w:szCs w:val="28"/>
        </w:rPr>
        <w:tab/>
        <w:t>1223 г., 1238 г., 1378 г., 1480 г.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9.</w:t>
      </w:r>
      <w:r w:rsidRPr="00496582">
        <w:rPr>
          <w:rFonts w:ascii="Times New Roman" w:hAnsi="Times New Roman" w:cs="Times New Roman"/>
          <w:sz w:val="28"/>
          <w:szCs w:val="28"/>
        </w:rPr>
        <w:tab/>
        <w:t>Расположите в хронологической последовательности события Смутного времени. В нужном порядке запишите буквы, обозначающие исторические события.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А) восстание Хлопка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Б) создание Семибоярщины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В) смерть Бориса Годунова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Г) начало польско-литовской интервенции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Д) воцарение Василия Шуйского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10.</w:t>
      </w:r>
      <w:r w:rsidRPr="00496582">
        <w:rPr>
          <w:rFonts w:ascii="Times New Roman" w:hAnsi="Times New Roman" w:cs="Times New Roman"/>
          <w:sz w:val="28"/>
          <w:szCs w:val="28"/>
        </w:rPr>
        <w:tab/>
        <w:t>Расположите перечисленные аббревиатуры в хронологической последовательности их возникновения. Запишите в нужном порядке буквы, обозначающие аббревиатуры.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А) СНК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Б) ГКО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В) ИККИ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Г) ГОЭЛРО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Д) ГТО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11.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Установите соответствие между произведениями советской литературы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и их авторами. Запишите выбранные цифры рядом с соответствующими буквами.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ПРОИЗВЕДЕНИЕ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А)</w:t>
      </w:r>
      <w:r w:rsidRPr="00496582">
        <w:rPr>
          <w:rFonts w:ascii="Times New Roman" w:hAnsi="Times New Roman" w:cs="Times New Roman"/>
          <w:sz w:val="28"/>
          <w:szCs w:val="28"/>
        </w:rPr>
        <w:tab/>
        <w:t>«Плаха»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Б)</w:t>
      </w:r>
      <w:r w:rsidRPr="00496582">
        <w:rPr>
          <w:rFonts w:ascii="Times New Roman" w:hAnsi="Times New Roman" w:cs="Times New Roman"/>
          <w:sz w:val="28"/>
          <w:szCs w:val="28"/>
        </w:rPr>
        <w:tab/>
        <w:t>«Белые одежды»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В)</w:t>
      </w:r>
      <w:r w:rsidRPr="00496582">
        <w:rPr>
          <w:rFonts w:ascii="Times New Roman" w:hAnsi="Times New Roman" w:cs="Times New Roman"/>
          <w:sz w:val="28"/>
          <w:szCs w:val="28"/>
        </w:rPr>
        <w:tab/>
        <w:t>«Архипелаг ГУЛАГ»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Г)</w:t>
      </w:r>
      <w:r w:rsidRPr="00496582">
        <w:rPr>
          <w:rFonts w:ascii="Times New Roman" w:hAnsi="Times New Roman" w:cs="Times New Roman"/>
          <w:sz w:val="28"/>
          <w:szCs w:val="28"/>
        </w:rPr>
        <w:tab/>
        <w:t>«Дети Арбата»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Д)</w:t>
      </w:r>
      <w:r w:rsidRPr="00496582">
        <w:rPr>
          <w:rFonts w:ascii="Times New Roman" w:hAnsi="Times New Roman" w:cs="Times New Roman"/>
          <w:sz w:val="28"/>
          <w:szCs w:val="28"/>
        </w:rPr>
        <w:tab/>
        <w:t>«Прощание с Матерой»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АВТОР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В. Дудинцев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К. Симонов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Ч. Айтматов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В. Распутин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>А. Солженицын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6)</w:t>
      </w:r>
      <w:r w:rsidRPr="00496582">
        <w:rPr>
          <w:rFonts w:ascii="Times New Roman" w:hAnsi="Times New Roman" w:cs="Times New Roman"/>
          <w:sz w:val="28"/>
          <w:szCs w:val="28"/>
        </w:rPr>
        <w:tab/>
        <w:t>А. Рыбаков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12.</w:t>
      </w:r>
      <w:r w:rsidRPr="00496582">
        <w:rPr>
          <w:rFonts w:ascii="Times New Roman" w:hAnsi="Times New Roman" w:cs="Times New Roman"/>
          <w:sz w:val="28"/>
          <w:szCs w:val="28"/>
        </w:rPr>
        <w:tab/>
        <w:t>Установите соответствие между договорами России/СССР и Пруссии/Германии и датами. Запишите выбранные цифры рядом с соответствующими буквами.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ДОГОВОР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496582">
        <w:rPr>
          <w:rFonts w:ascii="Times New Roman" w:hAnsi="Times New Roman" w:cs="Times New Roman"/>
          <w:sz w:val="28"/>
          <w:szCs w:val="28"/>
        </w:rPr>
        <w:tab/>
        <w:t>Петербургский мирный договор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Вторая Петербургская конвенция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В)</w:t>
      </w:r>
      <w:r w:rsidRPr="00496582">
        <w:rPr>
          <w:rFonts w:ascii="Times New Roman" w:hAnsi="Times New Roman" w:cs="Times New Roman"/>
          <w:sz w:val="28"/>
          <w:szCs w:val="28"/>
        </w:rPr>
        <w:tab/>
        <w:t>Калишский союзный договор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Бьеркский договор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Д)</w:t>
      </w:r>
      <w:r w:rsidRPr="00496582">
        <w:rPr>
          <w:rFonts w:ascii="Times New Roman" w:hAnsi="Times New Roman" w:cs="Times New Roman"/>
          <w:sz w:val="28"/>
          <w:szCs w:val="28"/>
        </w:rPr>
        <w:tab/>
        <w:t>Договор о дружбе и границе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ДАТА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1939 год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1905 год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1795 год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1813 год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>1940 год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6)</w:t>
      </w:r>
      <w:r w:rsidRPr="00496582">
        <w:rPr>
          <w:rFonts w:ascii="Times New Roman" w:hAnsi="Times New Roman" w:cs="Times New Roman"/>
          <w:sz w:val="28"/>
          <w:szCs w:val="28"/>
        </w:rPr>
        <w:tab/>
        <w:t>1762 год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Перед вами статистические данные о</w:t>
      </w:r>
      <w:r w:rsidRPr="00496582">
        <w:rPr>
          <w:rFonts w:ascii="Times New Roman" w:hAnsi="Times New Roman" w:cs="Times New Roman"/>
          <w:sz w:val="28"/>
          <w:szCs w:val="28"/>
        </w:rPr>
        <w:t xml:space="preserve"> приказных изб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6582">
        <w:rPr>
          <w:rFonts w:ascii="Times New Roman" w:hAnsi="Times New Roman" w:cs="Times New Roman"/>
          <w:sz w:val="28"/>
          <w:szCs w:val="28"/>
        </w:rPr>
        <w:t xml:space="preserve"> в XVII в.</w:t>
      </w:r>
      <w:r>
        <w:rPr>
          <w:rFonts w:ascii="Times New Roman" w:hAnsi="Times New Roman" w:cs="Times New Roman"/>
          <w:sz w:val="28"/>
          <w:szCs w:val="28"/>
        </w:rPr>
        <w:t xml:space="preserve"> В каждой строке последовательно указан район в котором расположены избы, и их колличество в соответствующие года следующим образом: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Район</w:t>
      </w:r>
      <w:r w:rsidRPr="00496582">
        <w:rPr>
          <w:rFonts w:ascii="Times New Roman" w:hAnsi="Times New Roman" w:cs="Times New Roman"/>
          <w:sz w:val="28"/>
          <w:szCs w:val="28"/>
        </w:rPr>
        <w:tab/>
        <w:t>1626</w:t>
      </w:r>
      <w:r w:rsidRPr="00496582">
        <w:rPr>
          <w:rFonts w:ascii="Times New Roman" w:hAnsi="Times New Roman" w:cs="Times New Roman"/>
          <w:sz w:val="28"/>
          <w:szCs w:val="28"/>
        </w:rPr>
        <w:tab/>
        <w:t>1633</w:t>
      </w:r>
      <w:r w:rsidRPr="00496582">
        <w:rPr>
          <w:rFonts w:ascii="Times New Roman" w:hAnsi="Times New Roman" w:cs="Times New Roman"/>
          <w:sz w:val="28"/>
          <w:szCs w:val="28"/>
        </w:rPr>
        <w:tab/>
        <w:t>1645</w:t>
      </w:r>
      <w:r w:rsidRPr="00496582">
        <w:rPr>
          <w:rFonts w:ascii="Times New Roman" w:hAnsi="Times New Roman" w:cs="Times New Roman"/>
          <w:sz w:val="28"/>
          <w:szCs w:val="28"/>
        </w:rPr>
        <w:tab/>
        <w:t>1656</w:t>
      </w:r>
      <w:r w:rsidRPr="00496582">
        <w:rPr>
          <w:rFonts w:ascii="Times New Roman" w:hAnsi="Times New Roman" w:cs="Times New Roman"/>
          <w:sz w:val="28"/>
          <w:szCs w:val="28"/>
        </w:rPr>
        <w:tab/>
        <w:t>1664</w:t>
      </w:r>
      <w:r w:rsidRPr="00496582">
        <w:rPr>
          <w:rFonts w:ascii="Times New Roman" w:hAnsi="Times New Roman" w:cs="Times New Roman"/>
          <w:sz w:val="28"/>
          <w:szCs w:val="28"/>
        </w:rPr>
        <w:tab/>
        <w:t>1677</w:t>
      </w:r>
      <w:r w:rsidRPr="00496582">
        <w:rPr>
          <w:rFonts w:ascii="Times New Roman" w:hAnsi="Times New Roman" w:cs="Times New Roman"/>
          <w:sz w:val="28"/>
          <w:szCs w:val="28"/>
        </w:rPr>
        <w:tab/>
        <w:t>1682</w:t>
      </w:r>
      <w:r w:rsidRPr="00496582">
        <w:rPr>
          <w:rFonts w:ascii="Times New Roman" w:hAnsi="Times New Roman" w:cs="Times New Roman"/>
          <w:sz w:val="28"/>
          <w:szCs w:val="28"/>
        </w:rPr>
        <w:tab/>
        <w:t>1698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Города западного района:</w:t>
      </w:r>
      <w:r w:rsidRPr="00496582">
        <w:rPr>
          <w:rFonts w:ascii="Times New Roman" w:hAnsi="Times New Roman" w:cs="Times New Roman"/>
          <w:sz w:val="28"/>
          <w:szCs w:val="28"/>
        </w:rPr>
        <w:tab/>
        <w:t>Число приказных изб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псковские и новгородские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  <w:r w:rsidRPr="00496582">
        <w:rPr>
          <w:rFonts w:ascii="Times New Roman" w:hAnsi="Times New Roman" w:cs="Times New Roman"/>
          <w:sz w:val="28"/>
          <w:szCs w:val="28"/>
        </w:rPr>
        <w:tab/>
        <w:t>13</w:t>
      </w:r>
      <w:r w:rsidRPr="00496582">
        <w:rPr>
          <w:rFonts w:ascii="Times New Roman" w:hAnsi="Times New Roman" w:cs="Times New Roman"/>
          <w:sz w:val="28"/>
          <w:szCs w:val="28"/>
        </w:rPr>
        <w:tab/>
        <w:t>13</w:t>
      </w:r>
      <w:r w:rsidRPr="00496582">
        <w:rPr>
          <w:rFonts w:ascii="Times New Roman" w:hAnsi="Times New Roman" w:cs="Times New Roman"/>
          <w:sz w:val="28"/>
          <w:szCs w:val="28"/>
        </w:rPr>
        <w:tab/>
        <w:t>13</w:t>
      </w:r>
      <w:r w:rsidRPr="00496582">
        <w:rPr>
          <w:rFonts w:ascii="Times New Roman" w:hAnsi="Times New Roman" w:cs="Times New Roman"/>
          <w:sz w:val="28"/>
          <w:szCs w:val="28"/>
        </w:rPr>
        <w:tab/>
        <w:t>13</w:t>
      </w:r>
      <w:r w:rsidRPr="00496582">
        <w:rPr>
          <w:rFonts w:ascii="Times New Roman" w:hAnsi="Times New Roman" w:cs="Times New Roman"/>
          <w:sz w:val="28"/>
          <w:szCs w:val="28"/>
        </w:rPr>
        <w:tab/>
        <w:t>13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«от литовской Украины»</w:t>
      </w:r>
      <w:r w:rsidRPr="00496582">
        <w:rPr>
          <w:rFonts w:ascii="Times New Roman" w:hAnsi="Times New Roman" w:cs="Times New Roman"/>
          <w:sz w:val="28"/>
          <w:szCs w:val="28"/>
        </w:rPr>
        <w:tab/>
        <w:t>9</w:t>
      </w:r>
      <w:r w:rsidRPr="00496582">
        <w:rPr>
          <w:rFonts w:ascii="Times New Roman" w:hAnsi="Times New Roman" w:cs="Times New Roman"/>
          <w:sz w:val="28"/>
          <w:szCs w:val="28"/>
        </w:rPr>
        <w:tab/>
        <w:t>9</w:t>
      </w:r>
      <w:r w:rsidRPr="00496582">
        <w:rPr>
          <w:rFonts w:ascii="Times New Roman" w:hAnsi="Times New Roman" w:cs="Times New Roman"/>
          <w:sz w:val="28"/>
          <w:szCs w:val="28"/>
        </w:rPr>
        <w:tab/>
        <w:t>10</w:t>
      </w:r>
      <w:r w:rsidRPr="00496582">
        <w:rPr>
          <w:rFonts w:ascii="Times New Roman" w:hAnsi="Times New Roman" w:cs="Times New Roman"/>
          <w:sz w:val="28"/>
          <w:szCs w:val="28"/>
        </w:rPr>
        <w:tab/>
        <w:t>11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смоленские</w:t>
      </w:r>
      <w:r w:rsidRPr="00496582">
        <w:rPr>
          <w:rFonts w:ascii="Times New Roman" w:hAnsi="Times New Roman" w:cs="Times New Roman"/>
          <w:sz w:val="28"/>
          <w:szCs w:val="28"/>
        </w:rPr>
        <w:tab/>
        <w:t>—</w:t>
      </w:r>
      <w:r w:rsidRPr="00496582">
        <w:rPr>
          <w:rFonts w:ascii="Times New Roman" w:hAnsi="Times New Roman" w:cs="Times New Roman"/>
          <w:sz w:val="28"/>
          <w:szCs w:val="28"/>
        </w:rPr>
        <w:tab/>
        <w:t>1</w:t>
      </w:r>
      <w:r w:rsidRPr="00496582">
        <w:rPr>
          <w:rFonts w:ascii="Times New Roman" w:hAnsi="Times New Roman" w:cs="Times New Roman"/>
          <w:sz w:val="28"/>
          <w:szCs w:val="28"/>
        </w:rPr>
        <w:tab/>
        <w:t>—</w:t>
      </w:r>
      <w:r w:rsidRPr="00496582">
        <w:rPr>
          <w:rFonts w:ascii="Times New Roman" w:hAnsi="Times New Roman" w:cs="Times New Roman"/>
          <w:sz w:val="28"/>
          <w:szCs w:val="28"/>
        </w:rPr>
        <w:tab/>
        <w:t>8</w:t>
      </w:r>
      <w:r w:rsidRPr="00496582">
        <w:rPr>
          <w:rFonts w:ascii="Times New Roman" w:hAnsi="Times New Roman" w:cs="Times New Roman"/>
          <w:sz w:val="28"/>
          <w:szCs w:val="28"/>
        </w:rPr>
        <w:tab/>
        <w:t>8</w:t>
      </w:r>
      <w:r w:rsidRPr="00496582">
        <w:rPr>
          <w:rFonts w:ascii="Times New Roman" w:hAnsi="Times New Roman" w:cs="Times New Roman"/>
          <w:sz w:val="28"/>
          <w:szCs w:val="28"/>
        </w:rPr>
        <w:tab/>
        <w:t>7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северские</w:t>
      </w:r>
      <w:r w:rsidRPr="00496582">
        <w:rPr>
          <w:rFonts w:ascii="Times New Roman" w:hAnsi="Times New Roman" w:cs="Times New Roman"/>
          <w:sz w:val="28"/>
          <w:szCs w:val="28"/>
        </w:rPr>
        <w:tab/>
        <w:t>4</w:t>
      </w:r>
      <w:r w:rsidRPr="00496582">
        <w:rPr>
          <w:rFonts w:ascii="Times New Roman" w:hAnsi="Times New Roman" w:cs="Times New Roman"/>
          <w:sz w:val="28"/>
          <w:szCs w:val="28"/>
        </w:rPr>
        <w:tab/>
        <w:t>4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9</w:t>
      </w:r>
      <w:r w:rsidRPr="00496582">
        <w:rPr>
          <w:rFonts w:ascii="Times New Roman" w:hAnsi="Times New Roman" w:cs="Times New Roman"/>
          <w:sz w:val="28"/>
          <w:szCs w:val="28"/>
        </w:rPr>
        <w:tab/>
        <w:t>10</w:t>
      </w:r>
      <w:r w:rsidRPr="00496582">
        <w:rPr>
          <w:rFonts w:ascii="Times New Roman" w:hAnsi="Times New Roman" w:cs="Times New Roman"/>
          <w:sz w:val="28"/>
          <w:szCs w:val="28"/>
        </w:rPr>
        <w:tab/>
        <w:t>10</w:t>
      </w:r>
      <w:r w:rsidRPr="00496582">
        <w:rPr>
          <w:rFonts w:ascii="Times New Roman" w:hAnsi="Times New Roman" w:cs="Times New Roman"/>
          <w:sz w:val="28"/>
          <w:szCs w:val="28"/>
        </w:rPr>
        <w:tab/>
        <w:t>10</w:t>
      </w:r>
      <w:r w:rsidRPr="00496582">
        <w:rPr>
          <w:rFonts w:ascii="Times New Roman" w:hAnsi="Times New Roman" w:cs="Times New Roman"/>
          <w:sz w:val="28"/>
          <w:szCs w:val="28"/>
        </w:rPr>
        <w:tab/>
        <w:t>10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малороссийские</w:t>
      </w:r>
      <w:r w:rsidRPr="00496582">
        <w:rPr>
          <w:rFonts w:ascii="Times New Roman" w:hAnsi="Times New Roman" w:cs="Times New Roman"/>
          <w:sz w:val="28"/>
          <w:szCs w:val="28"/>
        </w:rPr>
        <w:tab/>
        <w:t>—</w:t>
      </w:r>
      <w:r w:rsidRPr="00496582">
        <w:rPr>
          <w:rFonts w:ascii="Times New Roman" w:hAnsi="Times New Roman" w:cs="Times New Roman"/>
          <w:sz w:val="28"/>
          <w:szCs w:val="28"/>
        </w:rPr>
        <w:tab/>
        <w:t>—</w:t>
      </w:r>
      <w:r w:rsidRPr="00496582">
        <w:rPr>
          <w:rFonts w:ascii="Times New Roman" w:hAnsi="Times New Roman" w:cs="Times New Roman"/>
          <w:sz w:val="28"/>
          <w:szCs w:val="28"/>
        </w:rPr>
        <w:tab/>
        <w:t>—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Итого</w:t>
      </w:r>
      <w:r w:rsidRPr="00496582">
        <w:rPr>
          <w:rFonts w:ascii="Times New Roman" w:hAnsi="Times New Roman" w:cs="Times New Roman"/>
          <w:sz w:val="28"/>
          <w:szCs w:val="28"/>
        </w:rPr>
        <w:tab/>
        <w:t>25</w:t>
      </w:r>
      <w:r w:rsidRPr="00496582">
        <w:rPr>
          <w:rFonts w:ascii="Times New Roman" w:hAnsi="Times New Roman" w:cs="Times New Roman"/>
          <w:sz w:val="28"/>
          <w:szCs w:val="28"/>
        </w:rPr>
        <w:tab/>
        <w:t>26</w:t>
      </w:r>
      <w:r w:rsidRPr="00496582">
        <w:rPr>
          <w:rFonts w:ascii="Times New Roman" w:hAnsi="Times New Roman" w:cs="Times New Roman"/>
          <w:sz w:val="28"/>
          <w:szCs w:val="28"/>
        </w:rPr>
        <w:tab/>
        <w:t>27</w:t>
      </w:r>
      <w:r w:rsidRPr="00496582">
        <w:rPr>
          <w:rFonts w:ascii="Times New Roman" w:hAnsi="Times New Roman" w:cs="Times New Roman"/>
          <w:sz w:val="28"/>
          <w:szCs w:val="28"/>
        </w:rPr>
        <w:tab/>
        <w:t>46</w:t>
      </w:r>
      <w:r w:rsidRPr="00496582">
        <w:rPr>
          <w:rFonts w:ascii="Times New Roman" w:hAnsi="Times New Roman" w:cs="Times New Roman"/>
          <w:sz w:val="28"/>
          <w:szCs w:val="28"/>
        </w:rPr>
        <w:tab/>
        <w:t>48</w:t>
      </w:r>
      <w:r w:rsidRPr="00496582">
        <w:rPr>
          <w:rFonts w:ascii="Times New Roman" w:hAnsi="Times New Roman" w:cs="Times New Roman"/>
          <w:sz w:val="28"/>
          <w:szCs w:val="28"/>
        </w:rPr>
        <w:tab/>
        <w:t>47</w:t>
      </w:r>
      <w:r w:rsidRPr="00496582">
        <w:rPr>
          <w:rFonts w:ascii="Times New Roman" w:hAnsi="Times New Roman" w:cs="Times New Roman"/>
          <w:sz w:val="28"/>
          <w:szCs w:val="28"/>
        </w:rPr>
        <w:tab/>
        <w:t>45</w:t>
      </w:r>
      <w:r w:rsidRPr="00496582">
        <w:rPr>
          <w:rFonts w:ascii="Times New Roman" w:hAnsi="Times New Roman" w:cs="Times New Roman"/>
          <w:sz w:val="28"/>
          <w:szCs w:val="28"/>
        </w:rPr>
        <w:tab/>
        <w:t>45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Дайте объяснение термину «приказная изба».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Объясните, почему смоленская приказная изба существовала в 1633 г., тогда как в 1626 и 1645 гг. она не значится?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Охарактеризуйте развитие системы приказных изб с 1626 по 1698 гг.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в городах западного района Московского государства. Какой процесс характеризуют собой данные таблицы?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4.</w:t>
      </w:r>
      <w:r w:rsidRPr="00496582">
        <w:rPr>
          <w:rFonts w:ascii="Times New Roman" w:hAnsi="Times New Roman" w:cs="Times New Roman"/>
          <w:sz w:val="28"/>
          <w:szCs w:val="28"/>
        </w:rPr>
        <w:tab/>
        <w:t>Приведите три фактора, как на основании таблицы, так и основываясь на собственных знаниях, которые способствовали увеличению числа приказных изб в указанный период в данном регионе.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14 баллов.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96582">
        <w:rPr>
          <w:rFonts w:ascii="Times New Roman" w:hAnsi="Times New Roman" w:cs="Times New Roman"/>
          <w:sz w:val="28"/>
          <w:szCs w:val="28"/>
        </w:rPr>
        <w:t>Перед Вами названия сражений, произошедших в ходе одной и той же войны. Расположите их в хронологическом порядке и назовите войну. Укажите цифровое обозначение названия последнего сражения парусных флотов.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1. Балаклавский бой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2. Осада Карса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3. Синопское морское сражение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4. Сражение на Альме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5. Бой при Евпатории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11 баллов.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0F6DAB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="00465978" w:rsidRPr="00496582">
        <w:rPr>
          <w:rFonts w:ascii="Times New Roman" w:hAnsi="Times New Roman" w:cs="Times New Roman"/>
          <w:sz w:val="28"/>
          <w:szCs w:val="28"/>
        </w:rPr>
        <w:t xml:space="preserve">Перед Вами годы правления четырех русских царей, отрывки из работ отечественных историков об этих правителях, а также список событий всемирной истории.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Соотнесите представленные ниже годы правления с характеристиками русских царей. Определите, о каких правителях идет речь.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Запишите ответ построчно, указав: букву, относящуюся к годам правления царя – имя русского царя – порядковый номер фрагмента, в котором идет речь об этом правителе - цифровое обозначение события всемирной истории, современником которого был названный вами правитель.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Годы правления русских царей: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А. 1576 – 1584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Б. 1645—1676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В. 1676-1682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Г. 1598-1605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Из работ отечественных историков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1. «От природы он получил ум бойкий и гибкий, вдумчивый и немного насмешливый, настоящий великорусский, московский ум. Но обстоятельства, среди которых протекало детство царя, рано испортили этот ум, дали ему неестественное, болезненное развитие. Он рано осиротел – на четвертом году лишился отца, а на восьмом потерял и мать. Он с детства видел себя среди чужих людей. В душе его рано и глубоко врезалось и на всю жизнь сохранялось чувство сиротства, брошенности, одиночества. &lt;…&gt; Это развило в нём подозрительность, которая с летами пре</w:t>
      </w:r>
      <w:r w:rsidR="000F6DAB">
        <w:rPr>
          <w:rFonts w:ascii="Times New Roman" w:hAnsi="Times New Roman" w:cs="Times New Roman"/>
          <w:sz w:val="28"/>
          <w:szCs w:val="28"/>
        </w:rPr>
        <w:t xml:space="preserve">вратилась в глубокое недоверие </w:t>
      </w:r>
      <w:r w:rsidRPr="00496582">
        <w:rPr>
          <w:rFonts w:ascii="Times New Roman" w:hAnsi="Times New Roman" w:cs="Times New Roman"/>
          <w:sz w:val="28"/>
          <w:szCs w:val="28"/>
        </w:rPr>
        <w:t>к людям» (В.О. Ключевский)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2. «Ученик Симеона Полоцкого, царь первый из русских надел польское платье, чему последовали и все придворные, отменил обычай брить голову и начал носить длинные волосы. Царь не любил пышнос</w:t>
      </w:r>
      <w:r w:rsidR="000F6DAB">
        <w:rPr>
          <w:rFonts w:ascii="Times New Roman" w:hAnsi="Times New Roman" w:cs="Times New Roman"/>
          <w:sz w:val="28"/>
          <w:szCs w:val="28"/>
        </w:rPr>
        <w:t xml:space="preserve">ти ни в платье, ни в столе, ни </w:t>
      </w:r>
      <w:r w:rsidRPr="00496582">
        <w:rPr>
          <w:rFonts w:ascii="Times New Roman" w:hAnsi="Times New Roman" w:cs="Times New Roman"/>
          <w:sz w:val="28"/>
          <w:szCs w:val="28"/>
        </w:rPr>
        <w:t>в уборах. Сию экономию поддержал монарх повелением не носить татарского платья и приказал ходить в подобном польскому, или древнем российском, северному климату свойственно» (В.А. Корсакова)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3. «Во многом благодаря усилиям [имя] русская церковь приобрела ранг патриаршества, а Иов стал первым русским патриархом. За выбор [имя] царем было подавляющее большинство Боярской думы (в том числе самые влиятельные бояре), московских чинов государева двора, выборных дворян от многих уездов и представителей горожан. Учитывая, что при царе Федоре он несколько лет фактически управлял государством, многим казалось естественным и логичным закрепить это формально» (В.Д. Назаров)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3318A5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«Царь с необыкновен</w:t>
      </w:r>
      <w:r w:rsidR="00465978" w:rsidRPr="00496582">
        <w:rPr>
          <w:rFonts w:ascii="Times New Roman" w:hAnsi="Times New Roman" w:cs="Times New Roman"/>
          <w:sz w:val="28"/>
          <w:szCs w:val="28"/>
        </w:rPr>
        <w:t>ною охотой сам брался за перо или же начинал диктовать свои мысли дьякам. Его ли</w:t>
      </w:r>
      <w:r>
        <w:rPr>
          <w:rFonts w:ascii="Times New Roman" w:hAnsi="Times New Roman" w:cs="Times New Roman"/>
          <w:sz w:val="28"/>
          <w:szCs w:val="28"/>
        </w:rPr>
        <w:t>чные литературные по</w:t>
      </w:r>
      <w:r w:rsidR="00465978" w:rsidRPr="00496582">
        <w:rPr>
          <w:rFonts w:ascii="Times New Roman" w:hAnsi="Times New Roman" w:cs="Times New Roman"/>
          <w:sz w:val="28"/>
          <w:szCs w:val="28"/>
        </w:rPr>
        <w:t>пытки не ограничивались составлением пространных, литературно написанных писем и посланий. Он пробовал сочинять даже вирши. Он составил «Уложение сокольничья пути», т. е. подробный</w:t>
      </w:r>
      <w:r>
        <w:rPr>
          <w:rFonts w:ascii="Times New Roman" w:hAnsi="Times New Roman" w:cs="Times New Roman"/>
          <w:sz w:val="28"/>
          <w:szCs w:val="28"/>
        </w:rPr>
        <w:t xml:space="preserve"> наказ своим сокольникам. Он на</w:t>
      </w:r>
      <w:r w:rsidR="00465978" w:rsidRPr="00496582">
        <w:rPr>
          <w:rFonts w:ascii="Times New Roman" w:hAnsi="Times New Roman" w:cs="Times New Roman"/>
          <w:sz w:val="28"/>
          <w:szCs w:val="28"/>
        </w:rPr>
        <w:t>чинал писать записки о польской войне. Он писал деловые бумаги, имел привычку своеручно поправлять текст и делать прибавки в официальных грамотах, причем не всегда попадал в тон приказного изложения» (А.Е. Пресняков)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События всемирной истории.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I. Нантский эдикт во Франции.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II. Основание ордена иезуитов.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III. Казнь короля Карла I.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IV.В Англии принят «Habeas</w:t>
      </w:r>
      <w:r w:rsidR="000F6DAB">
        <w:rPr>
          <w:rFonts w:ascii="Times New Roman" w:hAnsi="Times New Roman" w:cs="Times New Roman"/>
          <w:sz w:val="28"/>
          <w:szCs w:val="28"/>
        </w:rPr>
        <w:t xml:space="preserve"> </w:t>
      </w:r>
      <w:r w:rsidRPr="00496582">
        <w:rPr>
          <w:rFonts w:ascii="Times New Roman" w:hAnsi="Times New Roman" w:cs="Times New Roman"/>
          <w:sz w:val="28"/>
          <w:szCs w:val="28"/>
        </w:rPr>
        <w:t>Corpus</w:t>
      </w:r>
      <w:r w:rsidR="000F6DAB">
        <w:rPr>
          <w:rFonts w:ascii="Times New Roman" w:hAnsi="Times New Roman" w:cs="Times New Roman"/>
          <w:sz w:val="28"/>
          <w:szCs w:val="28"/>
        </w:rPr>
        <w:t xml:space="preserve"> </w:t>
      </w:r>
      <w:r w:rsidRPr="00496582">
        <w:rPr>
          <w:rFonts w:ascii="Times New Roman" w:hAnsi="Times New Roman" w:cs="Times New Roman"/>
          <w:sz w:val="28"/>
          <w:szCs w:val="28"/>
        </w:rPr>
        <w:t>Act».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16 баллов.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16. Перед Вами отрывки из источников, относящихся к революционным событиям 1917 года. Расположите эти отрывки в хронологической последовательности и укажите месяц, когда произошли события, к которым относятся отрывки.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А) «… Тяжелое сознание неминуемой гибели страны повелевает мне в эти грозные минуты призвать всех русских людей к спасению умирающей Родины. &lt;…&gt; Я генерал … – сын казака-крестьянина, заявляю всем и каждому, что мне лично ничего не надо, кроме сохранения Великой России, и клянусь довести народ путем победы над врагом до Учредительного собрания. &lt;…&gt; Предать же Россию в руки исконного врага… я не в силах».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Б) «В своей настоящей деятельности кабинет будет руководствоваться следующими основаниями: &lt;…&gt; 2. Свобода слова, печати, союзов, собраний и стачек с распространением политических свобод на военнослужащих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 пределах, допускаемых военно-техническими условиями. 3. Отмена всех сословных, вероисповедательных и национ</w:t>
      </w:r>
      <w:r w:rsidR="003318A5">
        <w:rPr>
          <w:rFonts w:ascii="Times New Roman" w:hAnsi="Times New Roman" w:cs="Times New Roman"/>
          <w:sz w:val="28"/>
          <w:szCs w:val="28"/>
        </w:rPr>
        <w:t>альных ограничений. 4. Неме</w:t>
      </w:r>
      <w:bookmarkStart w:id="0" w:name="_GoBack"/>
      <w:bookmarkEnd w:id="0"/>
      <w:r w:rsidR="003318A5">
        <w:rPr>
          <w:rFonts w:ascii="Times New Roman" w:hAnsi="Times New Roman" w:cs="Times New Roman"/>
          <w:sz w:val="28"/>
          <w:szCs w:val="28"/>
        </w:rPr>
        <w:t>длен</w:t>
      </w:r>
      <w:r w:rsidRPr="00496582">
        <w:rPr>
          <w:rFonts w:ascii="Times New Roman" w:hAnsi="Times New Roman" w:cs="Times New Roman"/>
          <w:sz w:val="28"/>
          <w:szCs w:val="28"/>
        </w:rPr>
        <w:t>ная подготовка к созыву на началах всеобщего, равного, тайного и прямого голосования Учредительного собрания».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В) «Временное правительство низложено. Государственная власть перешла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 руки органа Петроградского Совета рабочих и солдатских депутатов, Военно-революционного комитета, стоящего во главе петроградского пролетариата и гарнизона. Дело, за которое боролся народ: немедленное предложение демократического мира, отмена помещичьей собственности на землю, рабочий контроль над производством, создание Советского правительства – это дело обеспечено. Да здравствует революц</w:t>
      </w:r>
      <w:r w:rsidR="000F6DAB">
        <w:rPr>
          <w:rFonts w:ascii="Times New Roman" w:hAnsi="Times New Roman" w:cs="Times New Roman"/>
          <w:sz w:val="28"/>
          <w:szCs w:val="28"/>
        </w:rPr>
        <w:t>ия рабочих, солдат и крестьян!»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Г) «Своеобразие текущего момента в России состоит в переходе от первого этапа революции, давшего власть буржуазии в силу недостаточной сознательности и организованности пролетариата, – ко второму ее этапу, который должен дать власть в руки пролетариата и беднейших слоев крестьянства. Этот переход характеризуется, с одной стороны, максимумом </w:t>
      </w:r>
      <w:r w:rsidRPr="00496582">
        <w:rPr>
          <w:rFonts w:ascii="Times New Roman" w:hAnsi="Times New Roman" w:cs="Times New Roman"/>
          <w:sz w:val="28"/>
          <w:szCs w:val="28"/>
        </w:rPr>
        <w:lastRenderedPageBreak/>
        <w:t>легальности &lt;…&gt;, с другой стороны, отсутствием насилия над массами и, наконец, доверчиво-бессознательным отношением их к правительству капиталистов, худших врагов мира и социализма. Это своеобразие требует от нас умения приспособиться к особым условиям партийной работы в среде неслыханно широких, только что проснувшихся к политической жизни, масс пролетариата».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Д) «Итак, по мнению “Правды”, демонстрация достигла своей цели. Чего же добились демонстранты и их признанные руководители – большевики? Они добились гибели четырехсот рабочих, солдат, матросов, женщин и детей… Они добились разгрома и ограбления ряда частных квартир, магазинов… Они добились ослабления нашего на фронтах… Они добились раскола, нарушения того единства революционных действий, в которых заключается вся мощь, вся сила революции».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Е) «Правительство старого режима, конечно, не было в состоянии усвоить и разделить… мысли об освободительном характере войны, о создании прочных основ для мирного сожительства народов, о самоопределении угнетенных национальностей и т.д. &lt;…&gt; Проникнутые этим новым духом освобожденной демократии заявления… правительства, разумеется, не могут подать ни малейшего повода думать, что совершившийся переворот повлек за собой ослабление роли России в общей союзной борьбе».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13 баллов.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17.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Одна из самых важных сторон деятельности историка – анализ источника, умение извлечь из него необходимую информацию. Перед Вами отрывок из Новгородской первой летописи о восстании 1418 года. Напишите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на её основе небольшую работу на тему: </w:t>
      </w:r>
      <w:r>
        <w:rPr>
          <w:rFonts w:ascii="Times New Roman" w:hAnsi="Times New Roman" w:cs="Times New Roman"/>
          <w:sz w:val="28"/>
          <w:szCs w:val="28"/>
        </w:rPr>
        <w:t xml:space="preserve">«Социально-политическая борьба </w:t>
      </w:r>
      <w:r w:rsidRPr="00496582">
        <w:rPr>
          <w:rFonts w:ascii="Times New Roman" w:hAnsi="Times New Roman" w:cs="Times New Roman"/>
          <w:sz w:val="28"/>
          <w:szCs w:val="28"/>
        </w:rPr>
        <w:t>в Новгороде XV в. (на примере восстания 1418 года)»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Из Новгородской первой летописи (адаптированный текст).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В год 6926-й. Предзнаменование было в церкви святой мученицы Анастасии: шла от иконы Покрова святой Богородицы словно кровь по обе стороны с риз её – месяца апреля, в девятнадцатый день. И в тот же месяц случилось такое в Новгороде наущением дьявольским: человек один – Степанко – схватил боярина Данилу Ивановича, Божина внука, и, держа, кричал людям: «Да, государи мои, помогите же мне таково расправиться со злодеем этим!» Люди же, услыхав его крики, протащили боярина, словно злодея, до веча и избили его чуть не до смерти, а потом, сведя с веча, сбросили его с моста. Один же из Людина конца, Личков сын, желая ему помочь, подобрал его в лодку, и народ, разъярясь на того рыбака, дом его разграбил. А помянутый боярин, </w:t>
      </w:r>
      <w:r w:rsidRPr="00496582">
        <w:rPr>
          <w:rFonts w:ascii="Times New Roman" w:hAnsi="Times New Roman" w:cs="Times New Roman"/>
          <w:sz w:val="28"/>
          <w:szCs w:val="28"/>
        </w:rPr>
        <w:lastRenderedPageBreak/>
        <w:t>желая за бесчестье своё отомстить, схватил своего противника и стал мучить – желая рану исцелить, ещё большее бедствие воздвиг; не припомнил сказавшего: «Аз отмщение».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Народ же, прознав, что схвачен Степанко, начал звонить на Ярославле дворе к вечу, и собиралось людей множество, кричали, препираясь, несколько дней: «Пойдём на того боярина и дом его разграбим!» И пришли, вооружась и со стягом, на Козьмодемьянскую улицу, пограбили дом его и других дворов много, и на Яновской улице берег ограбили. А после грабежа того, перепугавшись, как бы хуже не стало им, козьмодемьянцы вернули Степанка и, придя к архиепископу, молили его послать кого-нибудь к собранию народному. И святитель внял молениям их и отправил Степанка со священником и со своим боярином; и люди приняли Степанка. И вновь разъярился народ, все словно пьяные, на другого боярина, на Ивана на Иевлича с Чудинцевой улицы,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и вместе с домом его много разграбили домов боярских, и монастырь святого Николы на Поле разграбили, говоря: «Здесь житницы боярские!» И ещё в то же утро на Людогощей улице пограбили дворов множество, приговаривая: «Нам враги они!» — и на Прусскую улицу пришли, но там отбились от них. И с того часа стала вражда множиться: прибежали они на свою Торговую сторону, закричали: «Софийская сторона хочет против нас ополчиться и дома наши пограбить», и стали звонить по всему городу, и начали люди сбегаться с обеих сторон, как на битву, в доспехах на мост Великий; были и погибшие: те от стрел, а те от мечей, и мёртвые были будто в бою. И от ужаса того страшного, и от мятежа того великого всколыхнулся весь город, и напал страх на обе стороны. Прослышав же о междоусобной схватке среди своей паствы, архиепископ Семеон пролил слезы из очей своих и повелел приближенным собрать собор свой; и, войдя в храм святой Софии, начал архиепископ молиться со слезами, и облачился в священные ризы со всем своим собором, и, повелев взять крест Господен и образ пресвятой Богородицы, – пошёл на мост. И вслед за ним шли священники и причт церковный, и именитые люди за ним пошли, и множество народа, проливая слёзы, говоря: «Усмири же, Господи, молитвами господина нашего!» И люди богобоязненные припадали к ногам святителя со слезами: «Иди, господине, да усмирит Господь твоим благословением междоусобную схватку». Другие же говорили: «Пусть бедствие падет на зачинщиков усобицы!» &lt;…&gt; И разошлись молитвами святой Богородицы и благословением архиепископа Семеона, и настала тишина в городе.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План работы: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Постановка проблемы: характеристика исторических обстоятельств, фактов, вызвавших появление документа. Приведите не менее трёх положений.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Характеристика источника и возможностей, которые он даёт для освещения темы. Приведите не менее трёх положений.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Анализ социально-политической борьбы в Новгороде XV века. Приведите не менее трёх положений.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Выводы: общая оценка внутриполитического положения Новгорода на основе источника.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21 балл.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18.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Вам предстоит работать с высказываниями историков и современников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1)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2) можете выразить своё отношение к высказыванию (аргументированно согласиться с автором либо полностью или частично опровергнуть его высказывание);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3) располагаете конкретными знаниями (факты, статистические данные, примеры) по данной теме;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4) владеете терминами, необходимыми для грамотного изложения своей точки зрения.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Темы: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«Крещение Ольги и её попытка распространения христианства на всю Русь подготовят почву и станут образцом для его (Владимира Святого) собственного крещения и последующего крещения всей Русской земли». (А.Ю. Карпов)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«Вся политика Ивана III по отношению к младшим князьям-братьям,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 xml:space="preserve">к Новгороду и Твери – прямое продолжение мероприятий, какими в 50-е гг.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XV в. ликвидировали итоги московской смуты». (А.Е. Пресняков)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«Он (Фёдор Алексеевич), а не Пётр, открыл новый маршрут для России. Младший брат лишь продолжил дело старшего, который успел заложить основу для полного переворота в жизни государства». (Д.М. Володихин)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«Екатерининский переворот 1762 года ознаменовал зарю новой эры. Она, Мать Отечества, свергла Петра III, который выглядел как иностранец, а не как русский, поступающий как иностранец. Страна окончательно стала равной Европе по уровню политической культуры». (Р. Уортман)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>«Движение декабристов – важное звено в общемировом революционном процессе. Они не только разбудили русскую политическую мысль, но и своим выступлением нанесли серьёзный удар по зданию «Священного союза». (П. Ангран)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6)</w:t>
      </w:r>
      <w:r w:rsidRPr="00496582">
        <w:rPr>
          <w:rFonts w:ascii="Times New Roman" w:hAnsi="Times New Roman" w:cs="Times New Roman"/>
          <w:sz w:val="28"/>
          <w:szCs w:val="28"/>
        </w:rPr>
        <w:tab/>
        <w:t>«Неудачная крестьянская реформа 1861 года определила направление политических реформ, которые носили половинчатый характер и привели к кризису власти». (П.Н. Зайончковский)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7)</w:t>
      </w:r>
      <w:r w:rsidRPr="00496582">
        <w:rPr>
          <w:rFonts w:ascii="Times New Roman" w:hAnsi="Times New Roman" w:cs="Times New Roman"/>
          <w:sz w:val="28"/>
          <w:szCs w:val="28"/>
        </w:rPr>
        <w:tab/>
        <w:t>«Революцию вызвала война (Первая мировая), которая, несмотря на все усилия правительства, так и не стала народной. Небывалые трудности расстроили экономическую жизнь и настроили массы против династии». (В.М. Лавров)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8)</w:t>
      </w:r>
      <w:r w:rsidRPr="00496582">
        <w:rPr>
          <w:rFonts w:ascii="Times New Roman" w:hAnsi="Times New Roman" w:cs="Times New Roman"/>
          <w:sz w:val="28"/>
          <w:szCs w:val="28"/>
        </w:rPr>
        <w:tab/>
        <w:t>«Мюнхенская капитуляция, которую советские авторы не без основания всегда рассматривали как подлинный сговор против их страны, покрыла французских и английских участников этого акта несмываемым позором. Мюнхен одним махом изменил всю европейскую ситуацию». (Дж. Боффа)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9)</w:t>
      </w:r>
      <w:r w:rsidRPr="00496582">
        <w:rPr>
          <w:rFonts w:ascii="Times New Roman" w:hAnsi="Times New Roman" w:cs="Times New Roman"/>
          <w:sz w:val="28"/>
          <w:szCs w:val="28"/>
        </w:rPr>
        <w:tab/>
        <w:t>«Он принёс пользу нашему государству и партии, наряду с ошибками и недостатками, от которых никто не свободен. Однако "вышка" – первый секретарь ЦК ВКП(б) – оказалась для него слишком высокой». (Л.Г. Каганович о Н.С. Хрущёве)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Всего 25 баллов. </w:t>
      </w:r>
    </w:p>
    <w:p w:rsidR="00465978" w:rsidRDefault="000F6DAB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5978" w:rsidRPr="00496582">
        <w:rPr>
          <w:rFonts w:ascii="Times New Roman" w:hAnsi="Times New Roman" w:cs="Times New Roman"/>
          <w:sz w:val="28"/>
          <w:szCs w:val="28"/>
        </w:rPr>
        <w:t>сего за работу 140 баллов.</w:t>
      </w:r>
      <w:r w:rsidR="0046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Default="00465978" w:rsidP="00331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ответов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96582">
        <w:rPr>
          <w:rFonts w:ascii="Times New Roman" w:hAnsi="Times New Roman" w:cs="Times New Roman"/>
          <w:sz w:val="28"/>
          <w:szCs w:val="28"/>
        </w:rPr>
        <w:t>134</w:t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96582">
        <w:rPr>
          <w:rFonts w:ascii="Times New Roman" w:hAnsi="Times New Roman" w:cs="Times New Roman"/>
          <w:sz w:val="28"/>
          <w:szCs w:val="28"/>
        </w:rPr>
        <w:t>235</w:t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Ответ: 1</w:t>
      </w:r>
      <w:r w:rsidRPr="00496582">
        <w:rPr>
          <w:rFonts w:ascii="Times New Roman" w:hAnsi="Times New Roman" w:cs="Times New Roman"/>
          <w:sz w:val="28"/>
          <w:szCs w:val="28"/>
        </w:rPr>
        <w:t>25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Ответ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1. «Псковский вор» – самозванец Лжедмитрий III (Сидорка). Назван так потому, что в деле борьбы за власть добился присяги Пскова, который стал его опорным пунктом.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2. «Бутурлинский комитет» – высший цензурный комитет Российской империи, созданный в 1848 году в период правления Николая I. Назван так по фамилии своего первого председателя Д.П. Бутурлина.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3. «Год великого перелома» – 1929 год, год начала сплошной коллективизации в СССР. Назван так по одноименной стат</w:t>
      </w:r>
      <w:r>
        <w:rPr>
          <w:rFonts w:ascii="Times New Roman" w:hAnsi="Times New Roman" w:cs="Times New Roman"/>
          <w:sz w:val="28"/>
          <w:szCs w:val="28"/>
        </w:rPr>
        <w:t xml:space="preserve">ье И.В. Сталина, напечатанной </w:t>
      </w:r>
      <w:r w:rsidRPr="00496582">
        <w:rPr>
          <w:rFonts w:ascii="Times New Roman" w:hAnsi="Times New Roman" w:cs="Times New Roman"/>
          <w:sz w:val="28"/>
          <w:szCs w:val="28"/>
        </w:rPr>
        <w:t>в «Правде» в 1929 году.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По 3 балла за каждый верный ответ (1 балл за указание значения; 2 балла за верное пояснение). 1 балл за пояснение с незначительными неточностями. Всего 9 баллов.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Ответ: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8.1.</w:t>
      </w:r>
      <w:r w:rsidRPr="00496582">
        <w:rPr>
          <w:rFonts w:ascii="Times New Roman" w:hAnsi="Times New Roman" w:cs="Times New Roman"/>
          <w:sz w:val="28"/>
          <w:szCs w:val="28"/>
        </w:rPr>
        <w:tab/>
        <w:t>Крепости, отошедшие России по Кючук-Кайнарджийскому миру.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8.2.</w:t>
      </w:r>
      <w:r w:rsidRPr="00496582">
        <w:rPr>
          <w:rFonts w:ascii="Times New Roman" w:hAnsi="Times New Roman" w:cs="Times New Roman"/>
          <w:sz w:val="28"/>
          <w:szCs w:val="28"/>
        </w:rPr>
        <w:tab/>
        <w:t>Годы столкновений русских войск с монгольскими и ордынскими войсками.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По 2 балла за каждый верный ответ.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9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Ответ: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</w:t>
      </w:r>
      <w:r w:rsidRPr="00496582">
        <w:rPr>
          <w:rFonts w:ascii="Times New Roman" w:hAnsi="Times New Roman" w:cs="Times New Roman"/>
          <w:sz w:val="28"/>
          <w:szCs w:val="28"/>
        </w:rPr>
        <w:tab/>
        <w:t>В</w:t>
      </w:r>
      <w:r w:rsidRPr="00496582">
        <w:rPr>
          <w:rFonts w:ascii="Times New Roman" w:hAnsi="Times New Roman" w:cs="Times New Roman"/>
          <w:sz w:val="28"/>
          <w:szCs w:val="28"/>
        </w:rPr>
        <w:tab/>
        <w:t>Д</w:t>
      </w:r>
      <w:r w:rsidRPr="00496582">
        <w:rPr>
          <w:rFonts w:ascii="Times New Roman" w:hAnsi="Times New Roman" w:cs="Times New Roman"/>
          <w:sz w:val="28"/>
          <w:szCs w:val="28"/>
        </w:rPr>
        <w:tab/>
        <w:t>Г</w:t>
      </w:r>
      <w:r w:rsidRPr="00496582">
        <w:rPr>
          <w:rFonts w:ascii="Times New Roman" w:hAnsi="Times New Roman" w:cs="Times New Roman"/>
          <w:sz w:val="28"/>
          <w:szCs w:val="28"/>
        </w:rPr>
        <w:tab/>
        <w:t>Б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 балла за полностью верную последовательность; 2 балла за после-довательность с одной ошибкой (т. е. верная последовательность восстанавливается путём перестановки любых двух символов); 0 баллов,</w:t>
      </w:r>
      <w:r>
        <w:rPr>
          <w:rFonts w:ascii="Times New Roman" w:hAnsi="Times New Roman" w:cs="Times New Roman"/>
          <w:sz w:val="28"/>
          <w:szCs w:val="28"/>
        </w:rPr>
        <w:t xml:space="preserve"> если допущено более 1 ошибки. 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10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Ответ: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</w:t>
      </w:r>
      <w:r w:rsidRPr="00496582">
        <w:rPr>
          <w:rFonts w:ascii="Times New Roman" w:hAnsi="Times New Roman" w:cs="Times New Roman"/>
          <w:sz w:val="28"/>
          <w:szCs w:val="28"/>
        </w:rPr>
        <w:tab/>
        <w:t>В</w:t>
      </w:r>
      <w:r w:rsidRPr="00496582">
        <w:rPr>
          <w:rFonts w:ascii="Times New Roman" w:hAnsi="Times New Roman" w:cs="Times New Roman"/>
          <w:sz w:val="28"/>
          <w:szCs w:val="28"/>
        </w:rPr>
        <w:tab/>
        <w:t>Г</w:t>
      </w:r>
      <w:r w:rsidRPr="00496582">
        <w:rPr>
          <w:rFonts w:ascii="Times New Roman" w:hAnsi="Times New Roman" w:cs="Times New Roman"/>
          <w:sz w:val="28"/>
          <w:szCs w:val="28"/>
        </w:rPr>
        <w:tab/>
        <w:t>Д</w:t>
      </w:r>
      <w:r w:rsidRPr="00496582">
        <w:rPr>
          <w:rFonts w:ascii="Times New Roman" w:hAnsi="Times New Roman" w:cs="Times New Roman"/>
          <w:sz w:val="28"/>
          <w:szCs w:val="28"/>
        </w:rPr>
        <w:tab/>
        <w:t>Б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4 балла за полностью верную последовательность; 2 балла за после-довательность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0F6DAB" w:rsidRDefault="00465978" w:rsidP="000F6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11</w:t>
      </w:r>
      <w:r w:rsidR="000F6DAB">
        <w:rPr>
          <w:rFonts w:ascii="Times New Roman" w:hAnsi="Times New Roman" w:cs="Times New Roman"/>
          <w:sz w:val="28"/>
          <w:szCs w:val="28"/>
        </w:rPr>
        <w:br/>
      </w:r>
      <w:r w:rsidR="000F6DAB" w:rsidRPr="00496582">
        <w:rPr>
          <w:rFonts w:ascii="Times New Roman" w:hAnsi="Times New Roman" w:cs="Times New Roman"/>
          <w:sz w:val="28"/>
          <w:szCs w:val="28"/>
        </w:rPr>
        <w:t>Ответ:</w:t>
      </w:r>
    </w:p>
    <w:p w:rsidR="000F6DAB" w:rsidRDefault="000F6DAB" w:rsidP="000F6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F6DAB" w:rsidRDefault="000F6DAB" w:rsidP="000F6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0F6DAB" w:rsidRDefault="000F6DAB" w:rsidP="000F6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F6DAB" w:rsidRDefault="000F6DAB" w:rsidP="000F6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0F6DAB" w:rsidRDefault="000F6DAB" w:rsidP="000F6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По 1 баллу за каждое верное соответствие. 1 балл за соответствие с одной ошибкой. 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0F6DAB" w:rsidRPr="00496582" w:rsidRDefault="00465978" w:rsidP="000F6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12</w:t>
      </w:r>
      <w:r w:rsidR="000F6DAB">
        <w:rPr>
          <w:rFonts w:ascii="Times New Roman" w:hAnsi="Times New Roman" w:cs="Times New Roman"/>
          <w:sz w:val="28"/>
          <w:szCs w:val="28"/>
        </w:rPr>
        <w:br/>
      </w:r>
      <w:r w:rsidR="000F6DAB" w:rsidRPr="00496582">
        <w:rPr>
          <w:rFonts w:ascii="Times New Roman" w:hAnsi="Times New Roman" w:cs="Times New Roman"/>
          <w:sz w:val="28"/>
          <w:szCs w:val="28"/>
        </w:rPr>
        <w:t>Ответ:</w:t>
      </w:r>
    </w:p>
    <w:p w:rsidR="000F6DAB" w:rsidRDefault="000F6DAB" w:rsidP="000F6D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0F6DAB" w:rsidRDefault="000F6DAB" w:rsidP="000F6D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F6DAB" w:rsidRDefault="000F6DAB" w:rsidP="000F6D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F6DAB" w:rsidRDefault="000F6DAB" w:rsidP="000F6D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F6DAB" w:rsidRDefault="000F6DAB" w:rsidP="000F6D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По 1 баллу за каждое верное соответствие. Всего 5 баллов.</w:t>
      </w:r>
    </w:p>
    <w:p w:rsidR="000F6DAB" w:rsidRPr="00496582" w:rsidRDefault="00465978" w:rsidP="000F6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13</w:t>
      </w:r>
      <w:r w:rsidR="000F6DAB">
        <w:rPr>
          <w:rFonts w:ascii="Times New Roman" w:hAnsi="Times New Roman" w:cs="Times New Roman"/>
          <w:sz w:val="28"/>
          <w:szCs w:val="28"/>
        </w:rPr>
        <w:br/>
      </w:r>
      <w:r w:rsidR="000F6DAB" w:rsidRPr="00496582">
        <w:rPr>
          <w:rFonts w:ascii="Times New Roman" w:hAnsi="Times New Roman" w:cs="Times New Roman"/>
          <w:sz w:val="28"/>
          <w:szCs w:val="28"/>
        </w:rPr>
        <w:t>1)</w:t>
      </w:r>
      <w:r w:rsidR="000F6DAB" w:rsidRPr="00496582">
        <w:rPr>
          <w:rFonts w:ascii="Times New Roman" w:hAnsi="Times New Roman" w:cs="Times New Roman"/>
          <w:sz w:val="28"/>
          <w:szCs w:val="28"/>
        </w:rPr>
        <w:tab/>
        <w:t>Ответ: Приказная изба – орган территориального управления в Московском государстве XVII в., обладавший всей полнотой власти в вверенном городе или подконтрольной территорией. 2 балла.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Ответ: Смоленская изба существовала в 1633 году в связи с начавшейся Смоленской войной как орган управления занятыми территориями. Затем Смоленская изба начнет существовать только с 1654 года. 2 балла.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Ответ: Система приказных изб в городах западного района развивается динамично, количество изб за столетие выросло почти в 2 раза. 2 балла. Это связано с развитием аппарата управления в связи с присоединением новых территорий. 2 балла. Всего 4 балла.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4.</w:t>
      </w:r>
      <w:r w:rsidRPr="00496582">
        <w:rPr>
          <w:rFonts w:ascii="Times New Roman" w:hAnsi="Times New Roman" w:cs="Times New Roman"/>
          <w:sz w:val="28"/>
          <w:szCs w:val="28"/>
        </w:rPr>
        <w:tab/>
        <w:t>Ответ: 1) присоединение Левобережной Украины; 2) возвращение смоленских земель; 3) создание разрядов на приграничных территориях и усиление гарнизонов. По 2 балла. Всего 6 баллов.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14 баллов.</w:t>
      </w:r>
    </w:p>
    <w:p w:rsidR="000F6DAB" w:rsidRPr="00496582" w:rsidRDefault="00465978" w:rsidP="000F6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14</w:t>
      </w:r>
      <w:r w:rsidR="000F6DAB">
        <w:rPr>
          <w:rFonts w:ascii="Times New Roman" w:hAnsi="Times New Roman" w:cs="Times New Roman"/>
          <w:sz w:val="28"/>
          <w:szCs w:val="28"/>
        </w:rPr>
        <w:br/>
      </w:r>
      <w:r w:rsidR="000F6DAB" w:rsidRPr="00496582">
        <w:rPr>
          <w:rFonts w:ascii="Times New Roman" w:hAnsi="Times New Roman" w:cs="Times New Roman"/>
          <w:sz w:val="28"/>
          <w:szCs w:val="28"/>
        </w:rPr>
        <w:t>Ответ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№ карты</w:t>
      </w:r>
      <w:r w:rsidRPr="00496582">
        <w:rPr>
          <w:rFonts w:ascii="Times New Roman" w:hAnsi="Times New Roman" w:cs="Times New Roman"/>
          <w:sz w:val="28"/>
          <w:szCs w:val="28"/>
        </w:rPr>
        <w:tab/>
        <w:t>3</w:t>
      </w:r>
      <w:r w:rsidRPr="00496582">
        <w:rPr>
          <w:rFonts w:ascii="Times New Roman" w:hAnsi="Times New Roman" w:cs="Times New Roman"/>
          <w:sz w:val="28"/>
          <w:szCs w:val="28"/>
        </w:rPr>
        <w:tab/>
        <w:t>4</w:t>
      </w:r>
      <w:r w:rsidRPr="00496582">
        <w:rPr>
          <w:rFonts w:ascii="Times New Roman" w:hAnsi="Times New Roman" w:cs="Times New Roman"/>
          <w:sz w:val="28"/>
          <w:szCs w:val="28"/>
        </w:rPr>
        <w:tab/>
        <w:t>1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2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Война: Крымская. Сражение № 3. 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5 баллов за верную хронологию. 2 балла за хронологию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2 балла за верно названную войну, 2 балла за верно указанный номер сражения. 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11 баллов.</w:t>
      </w:r>
    </w:p>
    <w:p w:rsidR="000F6DAB" w:rsidRPr="00496582" w:rsidRDefault="00465978" w:rsidP="000F6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15</w:t>
      </w:r>
      <w:r>
        <w:rPr>
          <w:rFonts w:ascii="Times New Roman" w:hAnsi="Times New Roman" w:cs="Times New Roman"/>
          <w:sz w:val="28"/>
          <w:szCs w:val="28"/>
        </w:rPr>
        <w:br/>
      </w:r>
      <w:r w:rsidR="000F6DAB" w:rsidRPr="00496582">
        <w:rPr>
          <w:rFonts w:ascii="Times New Roman" w:hAnsi="Times New Roman" w:cs="Times New Roman"/>
          <w:sz w:val="28"/>
          <w:szCs w:val="28"/>
        </w:rPr>
        <w:t>Ответ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Годы правления</w:t>
      </w:r>
      <w:r w:rsidRPr="00496582">
        <w:rPr>
          <w:rFonts w:ascii="Times New Roman" w:hAnsi="Times New Roman" w:cs="Times New Roman"/>
          <w:sz w:val="28"/>
          <w:szCs w:val="28"/>
        </w:rPr>
        <w:tab/>
        <w:t>Царь</w:t>
      </w:r>
      <w:r w:rsidRPr="00496582">
        <w:rPr>
          <w:rFonts w:ascii="Times New Roman" w:hAnsi="Times New Roman" w:cs="Times New Roman"/>
          <w:sz w:val="28"/>
          <w:szCs w:val="28"/>
        </w:rPr>
        <w:tab/>
        <w:t>Характеристика</w:t>
      </w:r>
      <w:r w:rsidRPr="00496582">
        <w:rPr>
          <w:rFonts w:ascii="Times New Roman" w:hAnsi="Times New Roman" w:cs="Times New Roman"/>
          <w:sz w:val="28"/>
          <w:szCs w:val="28"/>
        </w:rPr>
        <w:tab/>
        <w:t>Событие всемирной истории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</w:t>
      </w:r>
      <w:r w:rsidRPr="00496582">
        <w:rPr>
          <w:rFonts w:ascii="Times New Roman" w:hAnsi="Times New Roman" w:cs="Times New Roman"/>
          <w:sz w:val="28"/>
          <w:szCs w:val="28"/>
        </w:rPr>
        <w:tab/>
        <w:t>Иван Грозный</w:t>
      </w:r>
      <w:r w:rsidRPr="00496582">
        <w:rPr>
          <w:rFonts w:ascii="Times New Roman" w:hAnsi="Times New Roman" w:cs="Times New Roman"/>
          <w:sz w:val="28"/>
          <w:szCs w:val="28"/>
        </w:rPr>
        <w:tab/>
        <w:t>1</w:t>
      </w:r>
      <w:r w:rsidRPr="00496582">
        <w:rPr>
          <w:rFonts w:ascii="Times New Roman" w:hAnsi="Times New Roman" w:cs="Times New Roman"/>
          <w:sz w:val="28"/>
          <w:szCs w:val="28"/>
        </w:rPr>
        <w:tab/>
        <w:t>II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</w:t>
      </w:r>
      <w:r w:rsidRPr="00496582">
        <w:rPr>
          <w:rFonts w:ascii="Times New Roman" w:hAnsi="Times New Roman" w:cs="Times New Roman"/>
          <w:sz w:val="28"/>
          <w:szCs w:val="28"/>
        </w:rPr>
        <w:tab/>
        <w:t>Алексей Михайлович</w:t>
      </w:r>
      <w:r w:rsidRPr="00496582">
        <w:rPr>
          <w:rFonts w:ascii="Times New Roman" w:hAnsi="Times New Roman" w:cs="Times New Roman"/>
          <w:sz w:val="28"/>
          <w:szCs w:val="28"/>
        </w:rPr>
        <w:tab/>
        <w:t>4</w:t>
      </w:r>
      <w:r w:rsidRPr="00496582">
        <w:rPr>
          <w:rFonts w:ascii="Times New Roman" w:hAnsi="Times New Roman" w:cs="Times New Roman"/>
          <w:sz w:val="28"/>
          <w:szCs w:val="28"/>
        </w:rPr>
        <w:tab/>
        <w:t>III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</w:t>
      </w:r>
      <w:r w:rsidRPr="00496582">
        <w:rPr>
          <w:rFonts w:ascii="Times New Roman" w:hAnsi="Times New Roman" w:cs="Times New Roman"/>
          <w:sz w:val="28"/>
          <w:szCs w:val="28"/>
        </w:rPr>
        <w:tab/>
        <w:t>Федор Алексеевич</w:t>
      </w:r>
      <w:r w:rsidRPr="00496582">
        <w:rPr>
          <w:rFonts w:ascii="Times New Roman" w:hAnsi="Times New Roman" w:cs="Times New Roman"/>
          <w:sz w:val="28"/>
          <w:szCs w:val="28"/>
        </w:rPr>
        <w:tab/>
        <w:t>2</w:t>
      </w:r>
      <w:r w:rsidRPr="00496582">
        <w:rPr>
          <w:rFonts w:ascii="Times New Roman" w:hAnsi="Times New Roman" w:cs="Times New Roman"/>
          <w:sz w:val="28"/>
          <w:szCs w:val="28"/>
        </w:rPr>
        <w:tab/>
        <w:t>IV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</w:t>
      </w:r>
      <w:r w:rsidRPr="00496582">
        <w:rPr>
          <w:rFonts w:ascii="Times New Roman" w:hAnsi="Times New Roman" w:cs="Times New Roman"/>
          <w:sz w:val="28"/>
          <w:szCs w:val="28"/>
        </w:rPr>
        <w:tab/>
        <w:t>Борис Годунов</w:t>
      </w:r>
      <w:r w:rsidRPr="00496582">
        <w:rPr>
          <w:rFonts w:ascii="Times New Roman" w:hAnsi="Times New Roman" w:cs="Times New Roman"/>
          <w:sz w:val="28"/>
          <w:szCs w:val="28"/>
        </w:rPr>
        <w:tab/>
        <w:t>3</w:t>
      </w:r>
      <w:r w:rsidRPr="00496582">
        <w:rPr>
          <w:rFonts w:ascii="Times New Roman" w:hAnsi="Times New Roman" w:cs="Times New Roman"/>
          <w:sz w:val="28"/>
          <w:szCs w:val="28"/>
        </w:rPr>
        <w:tab/>
        <w:t>I</w:t>
      </w:r>
    </w:p>
    <w:p w:rsidR="000F6DAB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По 1 баллу за каждый верный элемент ответа в столбцах 2 и 3. По 2 балла за каждый верный элемент ответа в столбце 4. </w:t>
      </w:r>
    </w:p>
    <w:p w:rsidR="000F6DAB" w:rsidRPr="00496582" w:rsidRDefault="000F6DAB" w:rsidP="000F6DAB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Всего 16 баллов.</w:t>
      </w:r>
    </w:p>
    <w:p w:rsidR="003318A5" w:rsidRPr="00496582" w:rsidRDefault="00465978" w:rsidP="00331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16</w:t>
      </w:r>
      <w:r>
        <w:rPr>
          <w:rFonts w:ascii="Times New Roman" w:hAnsi="Times New Roman" w:cs="Times New Roman"/>
          <w:sz w:val="28"/>
          <w:szCs w:val="28"/>
        </w:rPr>
        <w:br/>
      </w:r>
      <w:r w:rsidR="003318A5" w:rsidRPr="00496582">
        <w:rPr>
          <w:rFonts w:ascii="Times New Roman" w:hAnsi="Times New Roman" w:cs="Times New Roman"/>
          <w:sz w:val="28"/>
          <w:szCs w:val="28"/>
        </w:rPr>
        <w:t>Ответ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82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82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82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82"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82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82">
        <w:rPr>
          <w:rFonts w:ascii="Times New Roman" w:hAnsi="Times New Roman" w:cs="Times New Roman"/>
          <w:sz w:val="28"/>
          <w:szCs w:val="28"/>
        </w:rPr>
        <w:t>октябрь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1 балл за верную хронологию. По 2 балла за каждый верно определённый месяц. 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13 баллов.</w:t>
      </w:r>
    </w:p>
    <w:p w:rsidR="003318A5" w:rsidRPr="00496582" w:rsidRDefault="00465978" w:rsidP="00331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17</w:t>
      </w:r>
      <w:r w:rsidR="003318A5">
        <w:rPr>
          <w:rFonts w:ascii="Times New Roman" w:hAnsi="Times New Roman" w:cs="Times New Roman"/>
          <w:sz w:val="28"/>
          <w:szCs w:val="28"/>
        </w:rPr>
        <w:br/>
      </w:r>
      <w:r w:rsidR="003318A5" w:rsidRPr="00496582">
        <w:rPr>
          <w:rFonts w:ascii="Times New Roman" w:hAnsi="Times New Roman" w:cs="Times New Roman"/>
          <w:sz w:val="28"/>
          <w:szCs w:val="28"/>
        </w:rPr>
        <w:t>Ответ: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На основе учебного материала участник должен рассказать о становлении олигархической республики в Новгороде в течение XIV‒XV вв. Необходимо, чтобы были упомянуты снижение роли веча в управлении республикой 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и установление власти «300 золотых поясов», а также захваты боярством 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и монастырями государственных земель. Практически постоянное отсутствие князя в Новгороде привело к дисбалансу политических сил и увеличению гнёта над простонародьем. По 2 балла за каждое положение. Всего 6 баллов.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Участнику следует понимать, что перед ним нарративный источник, летописная повесть, причем местного происхождения. Это положительный момент, так как есть возможность узнать больше подробностей о восстании. Вместе с тем летописцу не интересен анализ причин восстания, он просто описывает его. Однако подробности источника позволяют описать напряжённое социальное положение внутри городской общины Новгорода. По 2 балла за каждое положение. Всего 6 баллов.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Из текста можно видеть, что восстание начинается с ссоры боярина и простого человека, который призывает на помощь людей, близких ему по социальному статусу. После этого начинается полномасштабное восстание. Интересно, что оно довольно организованно: восставшие методично уничтожают боярские дома на одной из улиц и лишь затем идут дальше. Таким образом, восстание идёт не против боярства конкретной улицы, а против боярства как социальной группы. Апофеозом восстания стало борьба уже сторон Новгорода – простонародной Торговой против элитной </w:t>
      </w:r>
      <w:r w:rsidRPr="00496582">
        <w:rPr>
          <w:rFonts w:ascii="Times New Roman" w:hAnsi="Times New Roman" w:cs="Times New Roman"/>
          <w:sz w:val="28"/>
          <w:szCs w:val="28"/>
        </w:rPr>
        <w:lastRenderedPageBreak/>
        <w:t>Софийской. Не остались в стороне и монастыри – восставшие разграбили их, утверждая, что в них «житницы боярские». Фактически усмирить восстание смог только архиепископ – формальный глава Новгорода. Вместе с тем приходится признать, что восстание было подавлено не силой, которой у боярства не было, а именно авторитетом белого духовенства. По 2 балла за каждое положение. Всего 6 баллов.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 В выводах оцениваются полнота и точность формулировок, уровень обобщения информации из источника для оценки события в целом. 3 балла за максимально полный вывод. 1 балл</w:t>
      </w:r>
      <w:r>
        <w:rPr>
          <w:rFonts w:ascii="Times New Roman" w:hAnsi="Times New Roman" w:cs="Times New Roman"/>
          <w:sz w:val="28"/>
          <w:szCs w:val="28"/>
        </w:rPr>
        <w:t xml:space="preserve"> за выводы, приведённые с неточ</w:t>
      </w:r>
      <w:r w:rsidRPr="00496582">
        <w:rPr>
          <w:rFonts w:ascii="Times New Roman" w:hAnsi="Times New Roman" w:cs="Times New Roman"/>
          <w:sz w:val="28"/>
          <w:szCs w:val="28"/>
        </w:rPr>
        <w:t>ностями.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21 балл.</w:t>
      </w:r>
    </w:p>
    <w:p w:rsidR="003318A5" w:rsidRPr="00496582" w:rsidRDefault="00465978" w:rsidP="00331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18</w:t>
      </w:r>
      <w:r>
        <w:rPr>
          <w:rFonts w:ascii="Times New Roman" w:hAnsi="Times New Roman" w:cs="Times New Roman"/>
          <w:sz w:val="28"/>
          <w:szCs w:val="28"/>
        </w:rPr>
        <w:br/>
      </w:r>
      <w:r w:rsidR="003318A5" w:rsidRPr="00496582">
        <w:rPr>
          <w:rFonts w:ascii="Times New Roman" w:hAnsi="Times New Roman" w:cs="Times New Roman"/>
          <w:sz w:val="28"/>
          <w:szCs w:val="28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грамотность использования исторических фактов и терминов;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чёткость и доказательность основных положений работы;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знание различных точек зрения по избранному вопросу;</w:t>
      </w:r>
    </w:p>
    <w:p w:rsidR="003318A5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наличие обоснованных выводов, соответствующих поставленным участником задачам. 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До 5 баллов по каждому критерию.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Всего 25 баллов. </w:t>
      </w:r>
    </w:p>
    <w:p w:rsidR="003318A5" w:rsidRPr="00496582" w:rsidRDefault="003318A5" w:rsidP="003318A5">
      <w:pPr>
        <w:rPr>
          <w:rFonts w:ascii="Times New Roman" w:hAnsi="Times New Roman" w:cs="Times New Roman"/>
          <w:sz w:val="28"/>
          <w:szCs w:val="28"/>
        </w:rPr>
      </w:pPr>
    </w:p>
    <w:p w:rsidR="00465978" w:rsidRPr="00496582" w:rsidRDefault="00465978" w:rsidP="00465978">
      <w:pPr>
        <w:rPr>
          <w:rFonts w:ascii="Times New Roman" w:hAnsi="Times New Roman" w:cs="Times New Roman"/>
          <w:sz w:val="28"/>
          <w:szCs w:val="28"/>
        </w:rPr>
      </w:pPr>
    </w:p>
    <w:p w:rsidR="001F5F8A" w:rsidRDefault="001F5F8A"/>
    <w:sectPr w:rsidR="001F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64AF"/>
    <w:multiLevelType w:val="hybridMultilevel"/>
    <w:tmpl w:val="934C7070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851C2"/>
    <w:multiLevelType w:val="hybridMultilevel"/>
    <w:tmpl w:val="AE08F110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78"/>
    <w:rsid w:val="000F6DAB"/>
    <w:rsid w:val="001F5F8A"/>
    <w:rsid w:val="003318A5"/>
    <w:rsid w:val="00465978"/>
    <w:rsid w:val="00892FB5"/>
    <w:rsid w:val="00B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AB3A"/>
  <w15:chartTrackingRefBased/>
  <w15:docId w15:val="{1DD5FDBA-7C0E-49A9-876F-219E3579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2019-04-24T13:28:00Z</dcterms:created>
  <dcterms:modified xsi:type="dcterms:W3CDTF">2019-04-24T13:55:00Z</dcterms:modified>
</cp:coreProperties>
</file>