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ВСЕРОССИЙСКАЯ ОЛИМПИАДА ШКОЛЬНИКОВ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ПО ОБЩЕСТВОЗНАНИЮ 2018–2019 уч. г.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ШКОЛЬНЫЙ ЭТАП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3E1D70">
        <w:rPr>
          <w:sz w:val="28"/>
          <w:szCs w:val="28"/>
        </w:rPr>
        <w:t xml:space="preserve"> класс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Уважаемый участник!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При выполнении заданий Вам предстоит выполнить определённую работу, которую лучше организовать следующим образом: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‒ внимательно прочитайте задание;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‒ если Вы отвечаете на теоретический вопрос или решаете ситуационную задачу, обдумайте и сформулируйте конкретный ответ (ответ должен быть кратким, и его содержание следует вписать в отведённое поле; записи ведите чётко и разборчиво).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За каждый правильный ответ Вы можете получить определённое членами жюри количество баллов, не выше указанной максимальной оценки.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>Сумма набранных баллов за все решённые вопросы – итог Вашей работы. Мак</w:t>
      </w:r>
      <w:r>
        <w:rPr>
          <w:sz w:val="28"/>
          <w:szCs w:val="28"/>
        </w:rPr>
        <w:t>симальное количество баллов – 75</w:t>
      </w:r>
      <w:r w:rsidRPr="003E1D70">
        <w:rPr>
          <w:sz w:val="28"/>
          <w:szCs w:val="28"/>
        </w:rPr>
        <w:t xml:space="preserve">.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Задания считаются выполненными, если Вы вовремя сдали их членам жюри. </w:t>
      </w:r>
    </w:p>
    <w:p w:rsidR="008955B4" w:rsidRPr="003E1D70" w:rsidRDefault="008955B4" w:rsidP="008955B4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Желаем успеха!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E1D70">
        <w:rPr>
          <w:rFonts w:ascii="Times New Roman" w:hAnsi="Times New Roman" w:cs="Times New Roman"/>
          <w:sz w:val="28"/>
          <w:szCs w:val="28"/>
        </w:rPr>
        <w:tab/>
        <w:t xml:space="preserve">Установите истинность или ложность суждений. Обозначьте «да» истинные суждения, «нет» – ложные.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1.1. Первые государства возникли примерно в третьем тысячелетии до н.э.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1.2. Религия – социальный институт, характерный в первую очередь для традиционного общества.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1.3. Социальное отклоняющееся поведение </w:t>
      </w:r>
      <w:proofErr w:type="gramStart"/>
      <w:r w:rsidRPr="003E1D70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3E1D70">
        <w:rPr>
          <w:rFonts w:ascii="Times New Roman" w:hAnsi="Times New Roman" w:cs="Times New Roman"/>
          <w:sz w:val="28"/>
          <w:szCs w:val="28"/>
        </w:rPr>
        <w:t xml:space="preserve"> как позитивным, так и негативным.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1.4. Понятие «личность» шире понятия «индивид».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1.5. Процент по потребительскому кредиту – это сумма, которую заёмщик обязан выплачивать банку каждый месяц.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1.6. Термин «философия» в переводе с греческого означает «любовь к мудрости».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1.7. Вера в приметы характерна для научного мировоззрения.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1.8. Защита Отечества является обязанностью гражданина Российской Федерации.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1.1</w:t>
      </w:r>
      <w:r w:rsidRPr="003E1D70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1.2</w:t>
      </w:r>
      <w:r w:rsidRPr="003E1D70">
        <w:rPr>
          <w:rFonts w:ascii="Times New Roman" w:hAnsi="Times New Roman" w:cs="Times New Roman"/>
          <w:sz w:val="28"/>
          <w:szCs w:val="28"/>
        </w:rPr>
        <w:tab/>
        <w:t>нет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1.3</w:t>
      </w:r>
      <w:r w:rsidRPr="003E1D70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1.4</w:t>
      </w:r>
      <w:r w:rsidRPr="003E1D70">
        <w:rPr>
          <w:rFonts w:ascii="Times New Roman" w:hAnsi="Times New Roman" w:cs="Times New Roman"/>
          <w:sz w:val="28"/>
          <w:szCs w:val="28"/>
        </w:rPr>
        <w:tab/>
        <w:t>нет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1.5</w:t>
      </w:r>
      <w:r w:rsidRPr="003E1D70">
        <w:rPr>
          <w:rFonts w:ascii="Times New Roman" w:hAnsi="Times New Roman" w:cs="Times New Roman"/>
          <w:sz w:val="28"/>
          <w:szCs w:val="28"/>
        </w:rPr>
        <w:tab/>
        <w:t>нет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1.6</w:t>
      </w:r>
      <w:r w:rsidRPr="003E1D70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нет</w:t>
      </w:r>
      <w:r w:rsidRPr="003E1D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да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1 баллу за каждый верный ответ.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Максимум за задание – 8 баллов.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2. Что объединяет приведённые ниже понятия? Дайте максимально точный ответ.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«Справедливая Россия», КПРФ, «Единая Россия», ЛДПР.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Ответ: политические партии (России).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Максимум за задание – 2 балла.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lastRenderedPageBreak/>
        <w:t xml:space="preserve">3. Дайте краткое обоснование ряда (что объединяет перечисленные элементы) и укажите, какой из элементов является лишним по данному основанию.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Москва, Санкт-Петербург, Севастополь, Тула.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Ответ: города федерального значения. Лишний – Тула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2 балла за правильное обоснование, 1 балл за указание лишнего.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Максимум за задание – 3 балла.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4. В пионерском лагере ребята из разных отрядов носят разноцветные бейсболки. Оранжевые у первого отряда, зелёные – у второго, синие – у третьего. Вожатые </w:t>
      </w:r>
      <w:proofErr w:type="spellStart"/>
      <w:r w:rsidRPr="003E1D70">
        <w:rPr>
          <w:rFonts w:ascii="Times New Roman" w:hAnsi="Times New Roman" w:cs="Times New Roman"/>
          <w:sz w:val="28"/>
          <w:szCs w:val="28"/>
        </w:rPr>
        <w:t>Апельсинова</w:t>
      </w:r>
      <w:proofErr w:type="spellEnd"/>
      <w:r w:rsidRPr="003E1D70">
        <w:rPr>
          <w:rFonts w:ascii="Times New Roman" w:hAnsi="Times New Roman" w:cs="Times New Roman"/>
          <w:sz w:val="28"/>
          <w:szCs w:val="28"/>
        </w:rPr>
        <w:t>, Зеленцова и Синельникова долго потешались над своими говорящими фамилиями. Девушка в зелёной бейсболке сказала Апельсиновой: «Ну разве не забавно, что ни у кого из нас цвет бейсболки не соответствует нашей фамилии?» Определите, на ком какая бейсболка.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Решение: по условию задачи </w:t>
      </w:r>
      <w:proofErr w:type="spellStart"/>
      <w:r w:rsidRPr="003E1D70">
        <w:rPr>
          <w:rFonts w:ascii="Times New Roman" w:hAnsi="Times New Roman" w:cs="Times New Roman"/>
          <w:sz w:val="28"/>
          <w:szCs w:val="28"/>
        </w:rPr>
        <w:t>Апельсинова</w:t>
      </w:r>
      <w:proofErr w:type="spellEnd"/>
      <w:r w:rsidRPr="003E1D70">
        <w:rPr>
          <w:rFonts w:ascii="Times New Roman" w:hAnsi="Times New Roman" w:cs="Times New Roman"/>
          <w:sz w:val="28"/>
          <w:szCs w:val="28"/>
        </w:rPr>
        <w:t xml:space="preserve"> не носит оранжевую бейсболку, Зеленцова – зелёную, а Синельникова – синюю. Кроме того, по условию </w:t>
      </w:r>
      <w:proofErr w:type="spellStart"/>
      <w:r w:rsidRPr="003E1D70">
        <w:rPr>
          <w:rFonts w:ascii="Times New Roman" w:hAnsi="Times New Roman" w:cs="Times New Roman"/>
          <w:sz w:val="28"/>
          <w:szCs w:val="28"/>
        </w:rPr>
        <w:t>Апельсинова</w:t>
      </w:r>
      <w:proofErr w:type="spellEnd"/>
      <w:r w:rsidRPr="003E1D70">
        <w:rPr>
          <w:rFonts w:ascii="Times New Roman" w:hAnsi="Times New Roman" w:cs="Times New Roman"/>
          <w:sz w:val="28"/>
          <w:szCs w:val="28"/>
        </w:rPr>
        <w:t xml:space="preserve"> не в зелёной бейсболке.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Ответ: получается, что </w:t>
      </w:r>
      <w:proofErr w:type="spellStart"/>
      <w:r w:rsidRPr="003E1D70">
        <w:rPr>
          <w:rFonts w:ascii="Times New Roman" w:hAnsi="Times New Roman" w:cs="Times New Roman"/>
          <w:sz w:val="28"/>
          <w:szCs w:val="28"/>
        </w:rPr>
        <w:t>Апельсинова</w:t>
      </w:r>
      <w:proofErr w:type="spellEnd"/>
      <w:r w:rsidRPr="003E1D70">
        <w:rPr>
          <w:rFonts w:ascii="Times New Roman" w:hAnsi="Times New Roman" w:cs="Times New Roman"/>
          <w:sz w:val="28"/>
          <w:szCs w:val="28"/>
        </w:rPr>
        <w:t xml:space="preserve"> может носить только синюю бейсболку. Зеленцова может носить только оранжевую, а Синельниковой осталась только зелёная.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Любое схожее полное и логически согласованное решение засчитывать как правильное.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Правильный ответ – 2 балла (ответ без решения не оценивается).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Полное и логически согласованное решение – 4 балла.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Неполное, но логически согласованное решение – 2 балла.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Максимум за задание – 6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5. Родители 14-летней Тани собирались проголосовать на выборах депутатов 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в Государственную Думу Федерального Собрания Российской Федерации. Таня попросила родителей пойти с ними и проголосовать. Однако родители отказали Тане, мотивировав отказ тем, что она несовершеннолетняя. Но Таня не согласилась с родителями, ведь у неё есть паспорт и она гражданка Российской Федерации. Права ли Таня? Свой ответ обоснуйте.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lastRenderedPageBreak/>
        <w:t xml:space="preserve">Ответ: нет, Таня </w:t>
      </w:r>
      <w:proofErr w:type="gramStart"/>
      <w:r w:rsidRPr="003E1D70">
        <w:rPr>
          <w:rFonts w:ascii="Times New Roman" w:hAnsi="Times New Roman" w:cs="Times New Roman"/>
          <w:sz w:val="28"/>
          <w:szCs w:val="28"/>
        </w:rPr>
        <w:t>не права</w:t>
      </w:r>
      <w:proofErr w:type="gramEnd"/>
      <w:r w:rsidRPr="003E1D70">
        <w:rPr>
          <w:rFonts w:ascii="Times New Roman" w:hAnsi="Times New Roman" w:cs="Times New Roman"/>
          <w:sz w:val="28"/>
          <w:szCs w:val="28"/>
        </w:rPr>
        <w:t>. 1 балл. Право избирать в органы государственной власти возникает у гражданина РФ по достижении 18-летнего возраста (т.е. совершеннолетия). 2 балла. Наличие паспорта значения не имеет. 2 балла.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Максимум за задание – 5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6. Иван получил свою первую зарплату, 15 000 рублей, и решил отпраздновать это, купив в магазине торт за 600 рублей. 5000 рублей он отложил на покупку ноутбука.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Какие четыре функции денег названы в данном тексте? Подтвердите свой ответ цитатами из условия.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Функции по условию задачи: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1. Мера стоимости – цена торта.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2. Средство платежа – получение зарплаты.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3. Средство обращения – передача денег продавцу при покупке.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4. Средство накопления – деньги, отложенные на покупку ноутбука.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2 балла за каждую названную функцию с примером.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1 балл за названную функцию без примера.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Максимум за задание – 8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 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7. Ознакомьтесь с материалами и выполните задания.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Занимаете</w:t>
      </w:r>
      <w:r>
        <w:rPr>
          <w:rFonts w:ascii="Times New Roman" w:hAnsi="Times New Roman" w:cs="Times New Roman"/>
          <w:sz w:val="28"/>
          <w:szCs w:val="28"/>
        </w:rPr>
        <w:t>сь ли Вы физкультурой, спортом?</w:t>
      </w:r>
    </w:p>
    <w:p w:rsidR="008955B4" w:rsidRDefault="008955B4" w:rsidP="008955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D0">
        <w:rPr>
          <w:rFonts w:ascii="Times New Roman" w:hAnsi="Times New Roman" w:cs="Times New Roman"/>
          <w:sz w:val="28"/>
          <w:szCs w:val="28"/>
        </w:rPr>
        <w:t>Да, регулярно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</w:p>
    <w:p w:rsidR="008955B4" w:rsidRDefault="008955B4" w:rsidP="00895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4</w:t>
      </w:r>
    </w:p>
    <w:p w:rsidR="008955B4" w:rsidRDefault="008955B4" w:rsidP="008955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D0">
        <w:rPr>
          <w:rFonts w:ascii="Times New Roman" w:hAnsi="Times New Roman" w:cs="Times New Roman"/>
          <w:sz w:val="28"/>
          <w:szCs w:val="28"/>
        </w:rPr>
        <w:t>Да, время от времени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Всего опрошенных,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3E1D7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 w:rsidRPr="00CC7CD0"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30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22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16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lastRenderedPageBreak/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6</w:t>
      </w:r>
    </w:p>
    <w:p w:rsidR="008955B4" w:rsidRDefault="008955B4" w:rsidP="008955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D0">
        <w:rPr>
          <w:rFonts w:ascii="Times New Roman" w:hAnsi="Times New Roman" w:cs="Times New Roman"/>
          <w:sz w:val="28"/>
          <w:szCs w:val="28"/>
        </w:rPr>
        <w:t>Очень редко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Всего опрошенных,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3E1D7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7CD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23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24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18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10</w:t>
      </w:r>
    </w:p>
    <w:p w:rsidR="008955B4" w:rsidRDefault="008955B4" w:rsidP="008955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D0">
        <w:rPr>
          <w:rFonts w:ascii="Times New Roman" w:hAnsi="Times New Roman" w:cs="Times New Roman"/>
          <w:sz w:val="28"/>
          <w:szCs w:val="28"/>
        </w:rPr>
        <w:t>Никогда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29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7CD0">
        <w:rPr>
          <w:rFonts w:ascii="Times New Roman" w:hAnsi="Times New Roman" w:cs="Times New Roman"/>
          <w:sz w:val="28"/>
          <w:szCs w:val="28"/>
        </w:rPr>
        <w:t>44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7CD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62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79</w:t>
      </w:r>
    </w:p>
    <w:p w:rsidR="008955B4" w:rsidRDefault="008955B4" w:rsidP="008955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CD0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7C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  <w:t>1</w:t>
      </w:r>
    </w:p>
    <w:p w:rsidR="008955B4" w:rsidRPr="00CC7CD0" w:rsidRDefault="008955B4" w:rsidP="00895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Следите ли Вы за своим питанием, соблюдаете ли диету?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ab/>
      </w:r>
      <w:r w:rsidRPr="00C14557">
        <w:rPr>
          <w:rFonts w:ascii="Times New Roman" w:hAnsi="Times New Roman" w:cs="Times New Roman"/>
          <w:sz w:val="28"/>
          <w:szCs w:val="28"/>
        </w:rPr>
        <w:t>Да, соблюдаю диету, которую рекомендовал врач</w:t>
      </w:r>
      <w:r w:rsidRPr="00C14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C14557">
        <w:rPr>
          <w:rFonts w:ascii="Times New Roman" w:hAnsi="Times New Roman" w:cs="Times New Roman"/>
          <w:sz w:val="28"/>
          <w:szCs w:val="28"/>
        </w:rPr>
        <w:t>8</w:t>
      </w:r>
    </w:p>
    <w:p w:rsidR="008955B4" w:rsidRDefault="008955B4" w:rsidP="008955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Да, соблюдаю самостоятельно выбранную диету</w:t>
      </w:r>
      <w:r w:rsidRPr="00C14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Всего опрошенных,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E1D70">
        <w:rPr>
          <w:rFonts w:ascii="Times New Roman" w:hAnsi="Times New Roman" w:cs="Times New Roman"/>
          <w:sz w:val="28"/>
          <w:szCs w:val="28"/>
        </w:rPr>
        <w:t xml:space="preserve"> 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55B4" w:rsidRDefault="008955B4" w:rsidP="008955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lastRenderedPageBreak/>
        <w:t>Да, стараюсь есть здоровую пищу</w:t>
      </w:r>
      <w:r w:rsidRPr="00C14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Всего опрошенных,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3E1D70">
        <w:rPr>
          <w:rFonts w:ascii="Times New Roman" w:hAnsi="Times New Roman" w:cs="Times New Roman"/>
          <w:sz w:val="28"/>
          <w:szCs w:val="28"/>
        </w:rPr>
        <w:t xml:space="preserve"> 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33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28</w:t>
      </w:r>
    </w:p>
    <w:p w:rsidR="008955B4" w:rsidRDefault="008955B4" w:rsidP="008955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Ем что хочу, здоровье меня не беспокоит</w:t>
      </w:r>
    </w:p>
    <w:p w:rsidR="008955B4" w:rsidRDefault="008955B4" w:rsidP="00895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36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8955B4" w:rsidRPr="009E33CC" w:rsidRDefault="008955B4" w:rsidP="00895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Думать о качестве пищи нет возможности, ем что придётся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46</w:t>
      </w:r>
    </w:p>
    <w:p w:rsidR="008955B4" w:rsidRDefault="008955B4" w:rsidP="008955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955B4" w:rsidRDefault="008955B4" w:rsidP="008955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Всего опрошенных,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D70">
        <w:rPr>
          <w:rFonts w:ascii="Times New Roman" w:hAnsi="Times New Roman" w:cs="Times New Roman"/>
          <w:sz w:val="28"/>
          <w:szCs w:val="28"/>
        </w:rPr>
        <w:t>%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18–24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25–34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70">
        <w:rPr>
          <w:rFonts w:ascii="Times New Roman" w:hAnsi="Times New Roman" w:cs="Times New Roman"/>
          <w:sz w:val="28"/>
          <w:szCs w:val="28"/>
        </w:rPr>
        <w:t>35–44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45–59,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7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Pr="003E1D70">
        <w:rPr>
          <w:rFonts w:ascii="Times New Roman" w:hAnsi="Times New Roman" w:cs="Times New Roman"/>
          <w:sz w:val="28"/>
          <w:szCs w:val="28"/>
        </w:rPr>
        <w:t>Возраст,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Pr="003E1D70">
        <w:rPr>
          <w:rFonts w:ascii="Times New Roman" w:hAnsi="Times New Roman" w:cs="Times New Roman"/>
          <w:sz w:val="28"/>
          <w:szCs w:val="28"/>
        </w:rPr>
        <w:t>и старше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7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8955B4" w:rsidRPr="009E33CC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9E33CC">
        <w:rPr>
          <w:rFonts w:ascii="Times New Roman" w:hAnsi="Times New Roman" w:cs="Times New Roman"/>
          <w:sz w:val="28"/>
          <w:szCs w:val="28"/>
        </w:rPr>
        <w:t xml:space="preserve">Всероссийский опрос ВЦИОМ проведён в 2016 г.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7.1. Представители какой возрастной группы более других следят за своим здоровьем с помощью способов, упомянутых в опросе? Свой ответ обоснуйте.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7.2. Представители какой возрастной группы менее других следят за своим здоровьем с помощью способов, упомянутых в опросе? Предположите, чем это может быть вызвано. Сделайте три предположения.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Ответы: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7.1. Группа 18–24 лет. 2 балла. Занимаются спортом регулярно и время от времени 17 % и 30 % соответственно против 9 % и 16 % в целом по стране.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2 балла. Всего 4 балла.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lastRenderedPageBreak/>
        <w:t>7.2. Группа 60 лет и старше. 2 балла. Не занимаются спортом: слабость, отсутствие возможностей. Не следят за питанием: не хватает средств на качественную, полезную пищу. Малое количество магазинов здоровой еды. Их удаленность от места жительства.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1 баллу за каждое сделанное предположение. Всего 5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Максимум за задание – 9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8. Разделите изображения на две группы, назовите эти группы. Подпишите буквенные обозначения и названия соответствующих изображений рядом с названными Вами группами. 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изображены Тории – ритуальные врата в Японии.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изображен православный храм.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изображены статуи индуистских божеств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изображены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семисвечник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звезда Давида.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На фотографии изображена статуя Будды.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люди поклоняются Каабе – черному каменному кубу.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Ответ: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Группа 1: мировые религии.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Изображения: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Б – христианство;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Д – буддизм;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Е – ислам.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Группа 2: национальные религии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Изображения: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А – конфуцианство;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В – индуизм;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Г – иудаизм.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1 баллу за каждую названную группу. Всего 2 балла.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1 баллу за каждое верное соотнесение. Всего 6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1 баллу за каждую верно названную религию. Всего 6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lastRenderedPageBreak/>
        <w:t xml:space="preserve">Максимум за задание – 14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9. Прочитайте текст и выполните задания.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Почему образовались государства? И почему мы должны подчиняться государству? Обязаны ли мы подчиняться? Или же подчиняемся только из страха? Есть ли государство нечто особое или же не более чем банда разбойников, бесспорно сильных и способных распоряжаться нами, но не имеющих на это права?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Один древний ответ на первый вопрос таков. Человечество живёт при государственной форме правления по той же причине, по какой пчёлы живут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в ульях, поскольку оно вынуждено так жить и не может жить иначе: сама природа велит пчеле жить в улье, а человеку – в государстве.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Но это не так. Прежде всего, естественное – ещё не неизбежное и не всегда самое лучшее. Для коров, овец и коз естественна дикая вольная жизнь, но тем не менее (если забыть о мясной промышленности) очевидно, что одомашненные коровы (свободно пасущиеся молочные коровы) и другие животные (скажем, ангорские козы) живут дольше и легче. Таким же образом можно доказывать, что, даже если для человеческих существ и естественно жить в государствах, такая жизнь не является абсолютно неизбежной. И возможно, они были бы счастливее, вольно бродя по полям и лесам.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Далее, род человеческий столь разнолик, что вообще трудно сказать, что для него естественно, а что неестественно. Изменчивость – вот настоящая природа человека.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Наконец, пчёлы всегда живут ульями, история же и антропология свидетельствуют, что человеческие существа не всегда живут в государствах. Некоторые человеческие существа живут патриархальными группами, иные – более многочисленными племенами при королях, жрецах и судьях или без таковых, а кое-кто – даже отшельниками.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9.1. Как автор обосновывает тезис о том, что государство не является единственно возможной формой существования людей? Приведите три обоснования.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9.2. Приведите три примера, иллюстрирующие изменения в разных сферах жизни общества.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lastRenderedPageBreak/>
        <w:t xml:space="preserve">9.3. Объясните мысль автора о том, что жизнь в государстве является естественной, но не неизбежной формой жизни для людей. Назовите три преимущества, которые даёт людям жизнь в государстве.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Ответы: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9.1. 1) таким же образом можно доказывать, что, даже если для человеческих существ и естественно жить в государствах, такая жизнь не является абсолютно неизбежной. И возможно, они были бы счастливее, вольно бродя по полям и лесам;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2) трудно сказать, что для людей естественно, а что неестественно, потому что изменчивость – вот настоящая природа человека;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3) история же и антропология свидетельствуют, что человеческие существа не всегда живут в государствах.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2 балла за каждое приведённое обоснование. Всего 6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9.2. 1) переход от многобожия к единобожию;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2) переход от присваивающего хозяйства к производящему;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3) переход от сословного деления общества к равноправию.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Могут быть приведены иные примеры.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2 балла за каждый приведённый пример. Всего 6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9.3.  Большинство людей живут в государстве, но существуют и другие формы объединения людей.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Преимущества государства:  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1) вооружённые силы обеспечивают безопасность от внешних угроз;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2) право устанавливает общие правила поведения;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3) государство обеспечивает поддержку незащищённых слоёв общества.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>Могут быть названы другие преимущества.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2 балла за объяснение мысли автора.  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По 2 балла за каждое приведённое преимущество. Всего 8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  <w:r w:rsidRPr="003E1D70">
        <w:rPr>
          <w:rFonts w:ascii="Times New Roman" w:hAnsi="Times New Roman" w:cs="Times New Roman"/>
          <w:sz w:val="28"/>
          <w:szCs w:val="28"/>
        </w:rPr>
        <w:t xml:space="preserve">Максимум за задание – 20 баллов. </w:t>
      </w:r>
    </w:p>
    <w:p w:rsidR="008955B4" w:rsidRPr="003E1D70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D70">
        <w:rPr>
          <w:rFonts w:ascii="Times New Roman" w:hAnsi="Times New Roman" w:cs="Times New Roman"/>
          <w:sz w:val="28"/>
          <w:szCs w:val="28"/>
        </w:rPr>
        <w:t>Максимум за работу – 75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B4" w:rsidRDefault="008955B4" w:rsidP="008955B4">
      <w:pPr>
        <w:rPr>
          <w:rFonts w:ascii="Times New Roman" w:hAnsi="Times New Roman" w:cs="Times New Roman"/>
          <w:sz w:val="28"/>
          <w:szCs w:val="28"/>
        </w:rPr>
      </w:pPr>
    </w:p>
    <w:sectPr w:rsidR="0089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6605"/>
    <w:multiLevelType w:val="hybridMultilevel"/>
    <w:tmpl w:val="810ADBC0"/>
    <w:lvl w:ilvl="0" w:tplc="FED0147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5C86"/>
    <w:multiLevelType w:val="hybridMultilevel"/>
    <w:tmpl w:val="A4CA67FE"/>
    <w:lvl w:ilvl="0" w:tplc="FED0147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4"/>
    <w:rsid w:val="0081212B"/>
    <w:rsid w:val="008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02C6"/>
  <w15:chartTrackingRefBased/>
  <w15:docId w15:val="{C7B21705-2A33-4BF9-861E-0F7D496F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Шляхта</dc:creator>
  <cp:keywords/>
  <dc:description/>
  <cp:lastModifiedBy>Дарья Шляхта</cp:lastModifiedBy>
  <cp:revision>1</cp:revision>
  <dcterms:created xsi:type="dcterms:W3CDTF">2019-09-03T09:43:00Z</dcterms:created>
  <dcterms:modified xsi:type="dcterms:W3CDTF">2019-09-03T09:50:00Z</dcterms:modified>
</cp:coreProperties>
</file>