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762" w:rsidRDefault="00AB2762" w:rsidP="00AB2762">
      <w:pPr>
        <w:spacing w:after="0"/>
        <w:ind w:left="-5"/>
      </w:pPr>
    </w:p>
    <w:p w:rsidR="00AB2762" w:rsidRDefault="00AB2762" w:rsidP="00AB2762">
      <w:pPr>
        <w:spacing w:after="0"/>
        <w:ind w:left="-5"/>
      </w:pPr>
    </w:p>
    <w:p w:rsidR="00AB2762" w:rsidRDefault="00AB2762" w:rsidP="00AB2762">
      <w:pPr>
        <w:spacing w:after="0"/>
        <w:ind w:left="-5"/>
      </w:pPr>
    </w:p>
    <w:p w:rsidR="00AB2762" w:rsidRDefault="00AB2762" w:rsidP="00AB2762">
      <w:pPr>
        <w:jc w:val="center"/>
      </w:pPr>
      <w:r>
        <w:t>Всероссийская олимпиада школьников по математике</w:t>
      </w:r>
    </w:p>
    <w:p w:rsidR="00AB2762" w:rsidRDefault="00AB2762" w:rsidP="00AB2762">
      <w:pPr>
        <w:jc w:val="center"/>
      </w:pPr>
      <w:r>
        <w:t>2018–2019 уч. г.</w:t>
      </w:r>
    </w:p>
    <w:p w:rsidR="00AB2762" w:rsidRDefault="00AB2762" w:rsidP="00AB2762">
      <w:pPr>
        <w:jc w:val="center"/>
      </w:pPr>
      <w:r>
        <w:t>Школьный этап</w:t>
      </w:r>
    </w:p>
    <w:p w:rsidR="00AB2762" w:rsidRDefault="00AB2762" w:rsidP="00AB2762">
      <w:pPr>
        <w:jc w:val="center"/>
      </w:pPr>
      <w:r>
        <w:t>8</w:t>
      </w:r>
      <w:bookmarkStart w:id="0" w:name="_GoBack"/>
      <w:bookmarkEnd w:id="0"/>
      <w:r>
        <w:t xml:space="preserve"> класс</w:t>
      </w:r>
    </w:p>
    <w:p w:rsidR="00AB2762" w:rsidRDefault="00AB2762" w:rsidP="00AB2762">
      <w:pPr>
        <w:jc w:val="center"/>
      </w:pPr>
      <w:r>
        <w:t>Решения</w:t>
      </w:r>
    </w:p>
    <w:p w:rsidR="00AB2762" w:rsidRDefault="00AB2762" w:rsidP="00AB2762"/>
    <w:p w:rsidR="00AB2762" w:rsidRDefault="00AB2762" w:rsidP="00AB2762">
      <w:pPr>
        <w:spacing w:after="0"/>
        <w:ind w:left="-5"/>
      </w:pPr>
    </w:p>
    <w:p w:rsidR="00AB2762" w:rsidRDefault="00AB2762" w:rsidP="00AB2762">
      <w:pPr>
        <w:spacing w:after="0"/>
        <w:ind w:left="-5"/>
      </w:pPr>
    </w:p>
    <w:p w:rsidR="00AB2762" w:rsidRDefault="00AB2762" w:rsidP="00AB2762">
      <w:pPr>
        <w:spacing w:after="0"/>
        <w:ind w:left="-5"/>
      </w:pPr>
      <w:r>
        <w:t>Задача 1. В числовом выражении некоторые цифры заменили буквами (разные цифры — разными буквами, одинаковые цифры — одинаковыми буквами).</w:t>
      </w:r>
    </w:p>
    <w:p w:rsidR="00AB2762" w:rsidRDefault="00AB2762" w:rsidP="00AB2762">
      <w:pPr>
        <w:spacing w:after="10"/>
        <w:ind w:left="-5"/>
      </w:pPr>
      <w:r>
        <w:t>Получилось следующее:</w:t>
      </w:r>
    </w:p>
    <w:p w:rsidR="00AB2762" w:rsidRDefault="00AB2762" w:rsidP="00AB2762">
      <w:pPr>
        <w:spacing w:after="89" w:line="258" w:lineRule="auto"/>
        <w:ind w:left="1734" w:right="1737"/>
        <w:jc w:val="center"/>
      </w:pPr>
      <w:r>
        <w:rPr>
          <w:rFonts w:ascii="Cambria" w:eastAsia="Cambria" w:hAnsi="Cambria" w:cs="Cambria"/>
        </w:rPr>
        <w:t>2018</w:t>
      </w:r>
      <w:r>
        <w:rPr>
          <w:rFonts w:ascii="Cambria" w:eastAsia="Cambria" w:hAnsi="Cambria" w:cs="Cambria"/>
          <w:i/>
        </w:rPr>
        <w:t xml:space="preserve">A </w:t>
      </w:r>
      <w:r w:rsidRPr="00BF6818">
        <w:rPr>
          <w:rFonts w:ascii="Cambria" w:eastAsia="Cambria" w:hAnsi="Cambria" w:cs="Cambria"/>
        </w:rPr>
        <w:t>/</w:t>
      </w:r>
      <w:r>
        <w:rPr>
          <w:rFonts w:ascii="Cambria" w:eastAsia="Cambria" w:hAnsi="Cambria" w:cs="Cambria"/>
          <w:i/>
        </w:rPr>
        <w:t xml:space="preserve">BCD </w:t>
      </w:r>
      <w:r>
        <w:rPr>
          <w:rFonts w:ascii="Cambria" w:eastAsia="Cambria" w:hAnsi="Cambria" w:cs="Cambria"/>
        </w:rPr>
        <w:t>=</w:t>
      </w:r>
      <w:r>
        <w:rPr>
          <w:rFonts w:ascii="Cambria" w:eastAsia="Cambria" w:hAnsi="Cambria" w:cs="Cambria"/>
          <w:i/>
        </w:rPr>
        <w:t>AA.</w:t>
      </w:r>
    </w:p>
    <w:p w:rsidR="00AB2762" w:rsidRDefault="00AB2762" w:rsidP="00AB2762">
      <w:pPr>
        <w:ind w:left="-5"/>
      </w:pPr>
      <w:r>
        <w:t xml:space="preserve">Какое числовое выражение было записано изначально? (Достаточно привести пример. </w:t>
      </w:r>
      <w:r>
        <w:rPr>
          <w:rFonts w:ascii="Cambria" w:eastAsia="Cambria" w:hAnsi="Cambria" w:cs="Cambria"/>
        </w:rPr>
        <w:t>2018</w:t>
      </w:r>
      <w:r>
        <w:rPr>
          <w:rFonts w:ascii="Cambria" w:eastAsia="Cambria" w:hAnsi="Cambria" w:cs="Cambria"/>
          <w:i/>
        </w:rPr>
        <w:t xml:space="preserve">A </w:t>
      </w:r>
      <w:r>
        <w:t>изначально было пятизначным числом.)</w:t>
      </w:r>
    </w:p>
    <w:p w:rsidR="00AB2762" w:rsidRDefault="00AB2762" w:rsidP="00AB2762">
      <w:pPr>
        <w:spacing w:after="134" w:line="259" w:lineRule="auto"/>
        <w:ind w:left="-5"/>
      </w:pPr>
      <w:r>
        <w:rPr>
          <w:i/>
        </w:rPr>
        <w:t xml:space="preserve">Ответ: </w:t>
      </w:r>
      <w:r>
        <w:rPr>
          <w:rFonts w:ascii="Cambria" w:eastAsia="Cambria" w:hAnsi="Cambria" w:cs="Cambria"/>
        </w:rPr>
        <w:t>20185 /367 =55</w:t>
      </w:r>
      <w:r>
        <w:t>.</w:t>
      </w:r>
    </w:p>
    <w:p w:rsidR="00AB2762" w:rsidRDefault="00AB2762" w:rsidP="00AB2762">
      <w:pPr>
        <w:ind w:left="-5"/>
      </w:pPr>
      <w:r>
        <w:rPr>
          <w:i/>
        </w:rPr>
        <w:t xml:space="preserve">Замечание. </w:t>
      </w:r>
      <w:r>
        <w:t>Других примеров не бывает.</w:t>
      </w:r>
    </w:p>
    <w:p w:rsidR="00AB2762" w:rsidRDefault="00AB2762" w:rsidP="00AB2762">
      <w:pPr>
        <w:pStyle w:val="2"/>
        <w:ind w:left="-5"/>
      </w:pPr>
      <w:r>
        <w:t>Критерии</w:t>
      </w:r>
    </w:p>
    <w:p w:rsidR="00AB2762" w:rsidRDefault="00AB2762" w:rsidP="00AB2762">
      <w:pPr>
        <w:pStyle w:val="a3"/>
        <w:numPr>
          <w:ilvl w:val="0"/>
          <w:numId w:val="1"/>
        </w:numPr>
        <w:spacing w:after="131"/>
      </w:pPr>
      <w:r>
        <w:t>б. Приведён верный пример.</w:t>
      </w:r>
    </w:p>
    <w:p w:rsidR="00AB2762" w:rsidRDefault="00AB2762" w:rsidP="00AB2762">
      <w:pPr>
        <w:pStyle w:val="a3"/>
        <w:numPr>
          <w:ilvl w:val="0"/>
          <w:numId w:val="1"/>
        </w:numPr>
        <w:spacing w:after="131"/>
      </w:pPr>
    </w:p>
    <w:p w:rsidR="00AB2762" w:rsidRDefault="00AB2762" w:rsidP="00AB2762">
      <w:pPr>
        <w:ind w:left="-5"/>
      </w:pPr>
      <w:r>
        <w:t>Задача 2. В мешке у Деда Мороза находятся меньше ста подарков для Пети, Васи, Бори и Лёши. Дед Мороз отдал половину подарков Пете, пятую часть — Васе, седьмую часть — Боре. Сколько подарков досталось Лёше?</w:t>
      </w:r>
    </w:p>
    <w:p w:rsidR="00AB2762" w:rsidRDefault="00AB2762" w:rsidP="00AB2762">
      <w:pPr>
        <w:spacing w:after="130" w:line="259" w:lineRule="auto"/>
        <w:ind w:left="-5"/>
        <w:jc w:val="left"/>
      </w:pPr>
      <w:r>
        <w:rPr>
          <w:i/>
        </w:rPr>
        <w:t xml:space="preserve">Ответ: </w:t>
      </w:r>
      <w:r>
        <w:t>11.</w:t>
      </w:r>
    </w:p>
    <w:p w:rsidR="00AB2762" w:rsidRDefault="00AB2762" w:rsidP="00AB2762">
      <w:pPr>
        <w:ind w:left="-5"/>
      </w:pPr>
      <w:r>
        <w:rPr>
          <w:i/>
        </w:rPr>
        <w:t xml:space="preserve">Решение. </w:t>
      </w:r>
      <w:r>
        <w:t>Чтобы Дед Мороз мог отдать половину подарков Пете, общее количество подарков в его мешке должно делиться на 2. Также, поскольку он отдал пятую часть Васе, а седьмую часть Боре, общее количество подарков должно делиться на 5 и на 7. Таким образом, количество подарков должно делиться на НОК</w:t>
      </w:r>
      <w:r>
        <w:rPr>
          <w:rFonts w:ascii="Cambria" w:eastAsia="Cambria" w:hAnsi="Cambria" w:cs="Cambria"/>
        </w:rPr>
        <w:t>(2</w:t>
      </w:r>
      <w:r>
        <w:rPr>
          <w:rFonts w:ascii="Cambria" w:eastAsia="Cambria" w:hAnsi="Cambria" w:cs="Cambria"/>
          <w:i/>
        </w:rPr>
        <w:t>,</w:t>
      </w:r>
      <w:r>
        <w:rPr>
          <w:rFonts w:ascii="Cambria" w:eastAsia="Cambria" w:hAnsi="Cambria" w:cs="Cambria"/>
        </w:rPr>
        <w:t>5</w:t>
      </w:r>
      <w:r>
        <w:rPr>
          <w:rFonts w:ascii="Cambria" w:eastAsia="Cambria" w:hAnsi="Cambria" w:cs="Cambria"/>
          <w:i/>
        </w:rPr>
        <w:t>,</w:t>
      </w:r>
      <w:r>
        <w:rPr>
          <w:rFonts w:ascii="Cambria" w:eastAsia="Cambria" w:hAnsi="Cambria" w:cs="Cambria"/>
        </w:rPr>
        <w:t>7) =2*5*7 =70</w:t>
      </w:r>
      <w:r>
        <w:t xml:space="preserve">. По условию задачи количество подарков меньше ста, поэтому их может быть только 70. Тогда Пете он отдал </w:t>
      </w:r>
      <w:r>
        <w:rPr>
          <w:rFonts w:ascii="Cambria" w:eastAsia="Cambria" w:hAnsi="Cambria" w:cs="Cambria"/>
        </w:rPr>
        <w:t xml:space="preserve">70 /2 =35 </w:t>
      </w:r>
      <w:r>
        <w:t xml:space="preserve">подарков, Васе — </w:t>
      </w:r>
      <w:r>
        <w:rPr>
          <w:rFonts w:ascii="Cambria" w:eastAsia="Cambria" w:hAnsi="Cambria" w:cs="Cambria"/>
        </w:rPr>
        <w:t xml:space="preserve">70 /5 =14 </w:t>
      </w:r>
      <w:r>
        <w:t xml:space="preserve">подарков, а Боре — </w:t>
      </w:r>
      <w:r>
        <w:rPr>
          <w:rFonts w:ascii="Cambria" w:eastAsia="Cambria" w:hAnsi="Cambria" w:cs="Cambria"/>
        </w:rPr>
        <w:t xml:space="preserve">70 /7 =10 </w:t>
      </w:r>
      <w:r>
        <w:t xml:space="preserve">подарков. Таким образом, Лёше он отдал </w:t>
      </w:r>
      <w:r>
        <w:rPr>
          <w:rFonts w:ascii="Cambria" w:eastAsia="Cambria" w:hAnsi="Cambria" w:cs="Cambria"/>
        </w:rPr>
        <w:t xml:space="preserve">70 − 35 − 14 − 10 = 11 </w:t>
      </w:r>
      <w:r>
        <w:t xml:space="preserve">подарков. </w:t>
      </w:r>
    </w:p>
    <w:p w:rsidR="00AB2762" w:rsidRDefault="00AB2762" w:rsidP="00AB2762">
      <w:pPr>
        <w:pStyle w:val="2"/>
        <w:ind w:left="-5"/>
      </w:pPr>
      <w:r>
        <w:t>Критерии</w:t>
      </w:r>
    </w:p>
    <w:p w:rsidR="00AB2762" w:rsidRDefault="00AB2762" w:rsidP="00AB2762">
      <w:pPr>
        <w:spacing w:after="103"/>
        <w:ind w:left="73"/>
      </w:pPr>
      <w:r>
        <w:t>1 б. Только верный ответ без обоснования.</w:t>
      </w:r>
    </w:p>
    <w:p w:rsidR="00AB2762" w:rsidRDefault="00AB2762" w:rsidP="00AB2762">
      <w:pPr>
        <w:spacing w:after="57" w:line="326" w:lineRule="auto"/>
        <w:ind w:left="63" w:right="1094" w:firstLine="421"/>
      </w:pPr>
      <w:r>
        <w:t xml:space="preserve">(Ответ в виде доли, то есть </w:t>
      </w:r>
      <w:r>
        <w:rPr>
          <w:noProof/>
        </w:rPr>
        <w:t>11/100</w:t>
      </w:r>
      <w:r>
        <w:t>, тоже засчитывается.) 3 б. Верное рассуждение, но присутствуют арифметические ошибки.</w:t>
      </w:r>
    </w:p>
    <w:p w:rsidR="00AB2762" w:rsidRDefault="00AB2762" w:rsidP="00AB2762">
      <w:pPr>
        <w:spacing w:after="131"/>
        <w:ind w:left="73"/>
      </w:pPr>
      <w:r>
        <w:t>4 б. Приведён верный ответ и обоснование.</w:t>
      </w:r>
    </w:p>
    <w:p w:rsidR="00AB2762" w:rsidRDefault="00AB2762" w:rsidP="00AB2762">
      <w:pPr>
        <w:spacing w:after="131"/>
      </w:pPr>
      <w:r>
        <w:t>К любому из последующих пунктов при наличии верного ответа добавляется 1 балл.</w:t>
      </w:r>
    </w:p>
    <w:p w:rsidR="00AB2762" w:rsidRDefault="00AB2762" w:rsidP="00AB2762">
      <w:pPr>
        <w:numPr>
          <w:ilvl w:val="0"/>
          <w:numId w:val="2"/>
        </w:numPr>
        <w:spacing w:after="131"/>
        <w:ind w:hanging="166"/>
      </w:pPr>
      <w:r>
        <w:t>б. Доказана делимость общего количества подарков на 2, 5 или 7, но дальнейших продвижений нет.</w:t>
      </w:r>
    </w:p>
    <w:p w:rsidR="00AB2762" w:rsidRDefault="00AB2762" w:rsidP="00AB2762">
      <w:pPr>
        <w:numPr>
          <w:ilvl w:val="0"/>
          <w:numId w:val="2"/>
        </w:numPr>
        <w:spacing w:after="131"/>
        <w:ind w:hanging="166"/>
      </w:pPr>
      <w:r>
        <w:t>б. Доказано, что число подарков должно делиться на 70.</w:t>
      </w:r>
    </w:p>
    <w:p w:rsidR="00AB2762" w:rsidRDefault="00AB2762" w:rsidP="00AB2762">
      <w:pPr>
        <w:spacing w:after="18"/>
        <w:ind w:left="-5"/>
      </w:pPr>
    </w:p>
    <w:p w:rsidR="00AB2762" w:rsidRDefault="00AB2762" w:rsidP="00AB2762">
      <w:pPr>
        <w:spacing w:after="18"/>
        <w:ind w:left="-5"/>
      </w:pPr>
      <w:r>
        <w:t xml:space="preserve">Задача 3. Карина достала из коробка несколько спичек и собрала из них сетку </w:t>
      </w:r>
      <w:r>
        <w:rPr>
          <w:rFonts w:ascii="Cambria" w:eastAsia="Cambria" w:hAnsi="Cambria" w:cs="Cambria"/>
        </w:rPr>
        <w:t xml:space="preserve">5 × 1 </w:t>
      </w:r>
      <w:r>
        <w:t>из квадратиков со стороной в одну спичку.</w:t>
      </w:r>
    </w:p>
    <w:p w:rsidR="00AB2762" w:rsidRDefault="00AB2762" w:rsidP="00AB2762">
      <w:pPr>
        <w:ind w:left="-5"/>
      </w:pPr>
      <w:r>
        <w:lastRenderedPageBreak/>
        <w:t>Какое минимальное количество спичек ей нужно ещё достать из коробка, чтобы из всех спичек она смогла собрать сетку в форме квадрата? (Квадратики сетки опять должны иметь сторону в одну спичку. Лишних спичек остаться не должно.)</w:t>
      </w:r>
    </w:p>
    <w:p w:rsidR="00AB2762" w:rsidRDefault="00AB2762" w:rsidP="00AB2762">
      <w:pPr>
        <w:spacing w:after="130" w:line="259" w:lineRule="auto"/>
        <w:ind w:left="-5"/>
        <w:jc w:val="left"/>
      </w:pPr>
      <w:r>
        <w:rPr>
          <w:i/>
        </w:rPr>
        <w:t xml:space="preserve">Ответ: </w:t>
      </w:r>
      <w:r>
        <w:t>8.</w:t>
      </w:r>
    </w:p>
    <w:p w:rsidR="00AB2762" w:rsidRDefault="00AB2762" w:rsidP="00AB2762">
      <w:pPr>
        <w:spacing w:after="17"/>
        <w:ind w:left="-5"/>
      </w:pPr>
      <w:r>
        <w:rPr>
          <w:i/>
        </w:rPr>
        <w:t xml:space="preserve">Решение. </w:t>
      </w:r>
      <w:r>
        <w:t xml:space="preserve">В исходной прямоугольной сетке </w:t>
      </w:r>
      <w:r>
        <w:rPr>
          <w:rFonts w:ascii="Cambria" w:eastAsia="Cambria" w:hAnsi="Cambria" w:cs="Cambria"/>
        </w:rPr>
        <w:t xml:space="preserve">16 </w:t>
      </w:r>
      <w:r>
        <w:t xml:space="preserve">спичек. В квадратной сетке </w:t>
      </w:r>
      <w:r>
        <w:rPr>
          <w:rFonts w:ascii="Cambria" w:eastAsia="Cambria" w:hAnsi="Cambria" w:cs="Cambria"/>
        </w:rPr>
        <w:t xml:space="preserve">2×2 </w:t>
      </w:r>
      <w:r>
        <w:t xml:space="preserve">всего </w:t>
      </w:r>
      <w:r>
        <w:rPr>
          <w:rFonts w:ascii="Cambria" w:eastAsia="Cambria" w:hAnsi="Cambria" w:cs="Cambria"/>
        </w:rPr>
        <w:t xml:space="preserve">12 </w:t>
      </w:r>
      <w:r>
        <w:t xml:space="preserve">спичек, а в сетке </w:t>
      </w:r>
      <w:r>
        <w:rPr>
          <w:rFonts w:ascii="Cambria" w:eastAsia="Cambria" w:hAnsi="Cambria" w:cs="Cambria"/>
        </w:rPr>
        <w:t xml:space="preserve">3 × 3 </w:t>
      </w:r>
      <w:r>
        <w:t xml:space="preserve">— </w:t>
      </w:r>
      <w:r>
        <w:rPr>
          <w:rFonts w:ascii="Cambria" w:eastAsia="Cambria" w:hAnsi="Cambria" w:cs="Cambria"/>
        </w:rPr>
        <w:t>24</w:t>
      </w:r>
      <w:r>
        <w:t>.</w:t>
      </w:r>
    </w:p>
    <w:p w:rsidR="00AB2762" w:rsidRDefault="00AB2762" w:rsidP="00AB2762">
      <w:pPr>
        <w:tabs>
          <w:tab w:val="right" w:pos="7270"/>
        </w:tabs>
        <w:ind w:left="-15" w:firstLine="0"/>
        <w:jc w:val="left"/>
      </w:pPr>
      <w:r>
        <w:t xml:space="preserve">Следовательно, нам необходимо добавить </w:t>
      </w:r>
      <w:r>
        <w:rPr>
          <w:rFonts w:ascii="Cambria" w:eastAsia="Cambria" w:hAnsi="Cambria" w:cs="Cambria"/>
        </w:rPr>
        <w:t xml:space="preserve">8 </w:t>
      </w:r>
      <w:r>
        <w:t>спичек.</w:t>
      </w:r>
      <w:r>
        <w:tab/>
      </w:r>
    </w:p>
    <w:p w:rsidR="00AB2762" w:rsidRDefault="00AB2762" w:rsidP="00AB2762">
      <w:pPr>
        <w:pStyle w:val="2"/>
        <w:ind w:left="-5"/>
      </w:pPr>
      <w:r>
        <w:t>Критерии</w:t>
      </w:r>
    </w:p>
    <w:p w:rsidR="00AB2762" w:rsidRDefault="00AB2762" w:rsidP="00AB2762">
      <w:pPr>
        <w:numPr>
          <w:ilvl w:val="0"/>
          <w:numId w:val="3"/>
        </w:numPr>
        <w:spacing w:after="131"/>
        <w:ind w:hanging="166"/>
      </w:pPr>
      <w:r>
        <w:t>б. Только верный ответ.</w:t>
      </w:r>
    </w:p>
    <w:p w:rsidR="00AB2762" w:rsidRDefault="00AB2762" w:rsidP="00AB2762">
      <w:pPr>
        <w:numPr>
          <w:ilvl w:val="0"/>
          <w:numId w:val="3"/>
        </w:numPr>
        <w:spacing w:after="131"/>
        <w:ind w:hanging="166"/>
      </w:pPr>
      <w:r>
        <w:t xml:space="preserve">б. Указано, что нужно 8 спичек, чтобы получить квадрат </w:t>
      </w:r>
      <w:r>
        <w:rPr>
          <w:rFonts w:ascii="Cambria" w:eastAsia="Cambria" w:hAnsi="Cambria" w:cs="Cambria"/>
        </w:rPr>
        <w:t>3 × 3</w:t>
      </w:r>
      <w:r>
        <w:t>.</w:t>
      </w:r>
    </w:p>
    <w:p w:rsidR="00AB2762" w:rsidRDefault="00AB2762" w:rsidP="00AB2762">
      <w:pPr>
        <w:spacing w:after="131"/>
        <w:ind w:left="73"/>
      </w:pPr>
      <w:r>
        <w:t>4 б. Приведён верный ответ и полное обоснование.</w:t>
      </w:r>
    </w:p>
    <w:p w:rsidR="00AB2762" w:rsidRDefault="00AB2762" w:rsidP="00AB2762">
      <w:pPr>
        <w:spacing w:after="131"/>
        <w:ind w:left="508"/>
      </w:pPr>
      <w:r>
        <w:t xml:space="preserve">В качестве обоснования засчитывается указание на количество спичек в квадратах </w:t>
      </w:r>
      <w:r>
        <w:rPr>
          <w:rFonts w:ascii="Cambria" w:eastAsia="Cambria" w:hAnsi="Cambria" w:cs="Cambria"/>
        </w:rPr>
        <w:t xml:space="preserve">2 × 2 </w:t>
      </w:r>
      <w:r>
        <w:t xml:space="preserve">и </w:t>
      </w:r>
      <w:r>
        <w:rPr>
          <w:rFonts w:ascii="Cambria" w:eastAsia="Cambria" w:hAnsi="Cambria" w:cs="Cambria"/>
        </w:rPr>
        <w:t>3 × 3</w:t>
      </w:r>
      <w:r>
        <w:t>.</w:t>
      </w:r>
    </w:p>
    <w:p w:rsidR="00AB2762" w:rsidRDefault="00AB2762" w:rsidP="00AB2762">
      <w:pPr>
        <w:spacing w:after="131"/>
        <w:ind w:left="508"/>
      </w:pPr>
    </w:p>
    <w:p w:rsidR="00AB2762" w:rsidRDefault="00AB2762" w:rsidP="00AB2762">
      <w:pPr>
        <w:spacing w:after="55"/>
        <w:ind w:left="-5"/>
      </w:pPr>
      <w:r>
        <w:t>Задача 4. На школьном спектакле все 25 мест в первом ряду заняты школьниками. Известно, что</w:t>
      </w:r>
    </w:p>
    <w:p w:rsidR="00AB2762" w:rsidRDefault="00AB2762" w:rsidP="00AB2762">
      <w:pPr>
        <w:spacing w:after="63"/>
      </w:pPr>
      <w:r>
        <w:t>никакие две девочки в этом ряду не сидят рядом;</w:t>
      </w:r>
    </w:p>
    <w:p w:rsidR="00AB2762" w:rsidRDefault="00AB2762" w:rsidP="00AB2762">
      <w:pPr>
        <w:spacing w:after="62"/>
      </w:pPr>
      <w:r>
        <w:t>рядом с каждым мальчиком сидит ещё хотя бы один мальчик;</w:t>
      </w:r>
    </w:p>
    <w:p w:rsidR="00AB2762" w:rsidRDefault="00AB2762" w:rsidP="00AB2762">
      <w:pPr>
        <w:spacing w:after="38"/>
      </w:pPr>
      <w:r>
        <w:t>всего в первом ряду сидят 9 девочек.</w:t>
      </w:r>
    </w:p>
    <w:p w:rsidR="00AB2762" w:rsidRDefault="00AB2762" w:rsidP="00AB2762">
      <w:pPr>
        <w:ind w:left="-5"/>
      </w:pPr>
      <w:r>
        <w:t>Могло ли так оказаться, что на центральном месте в ряду сидит мальчик? (Ответ обоснуйте.)</w:t>
      </w:r>
    </w:p>
    <w:p w:rsidR="00AB2762" w:rsidRDefault="00AB2762" w:rsidP="00AB2762">
      <w:pPr>
        <w:ind w:left="-5"/>
      </w:pPr>
      <w:r>
        <w:rPr>
          <w:i/>
        </w:rPr>
        <w:t xml:space="preserve">Ответ: </w:t>
      </w:r>
      <w:r>
        <w:t>нет, не могло.</w:t>
      </w:r>
    </w:p>
    <w:p w:rsidR="00AB2762" w:rsidRDefault="00AB2762" w:rsidP="00AB2762">
      <w:pPr>
        <w:spacing w:after="109"/>
        <w:ind w:left="-5"/>
      </w:pPr>
      <w:r>
        <w:rPr>
          <w:i/>
        </w:rPr>
        <w:t xml:space="preserve">Решение. </w:t>
      </w:r>
      <w:r>
        <w:t>Поскольку никакие две девочки не сидят рядом, каждая девочка сидит между двумя мальчиками. Таким образом, весь ряд представляет собой «группы» подряд сидящих мальчиков, причём между соседними группами мальчиков сидит ровно одна девочка.</w:t>
      </w:r>
    </w:p>
    <w:p w:rsidR="00AB2762" w:rsidRDefault="00AB2762" w:rsidP="00AB2762">
      <w:pPr>
        <w:ind w:left="-5"/>
      </w:pPr>
      <w:r>
        <w:t xml:space="preserve">По условию рядом с каждым мальчиком сидит ещё один мальчик, поэтому в каждой группе находятся хотя бы </w:t>
      </w:r>
      <w:r>
        <w:rPr>
          <w:rFonts w:ascii="Cambria" w:eastAsia="Cambria" w:hAnsi="Cambria" w:cs="Cambria"/>
        </w:rPr>
        <w:t xml:space="preserve">2 </w:t>
      </w:r>
      <w:r>
        <w:t xml:space="preserve">мальчика. А так как всего девочек </w:t>
      </w:r>
      <w:r>
        <w:rPr>
          <w:rFonts w:ascii="Cambria" w:eastAsia="Cambria" w:hAnsi="Cambria" w:cs="Cambria"/>
        </w:rPr>
        <w:t>9</w:t>
      </w:r>
      <w:r>
        <w:t xml:space="preserve">, то групп мальчиков хотя бы </w:t>
      </w:r>
      <w:r>
        <w:rPr>
          <w:rFonts w:ascii="Cambria" w:eastAsia="Cambria" w:hAnsi="Cambria" w:cs="Cambria"/>
        </w:rPr>
        <w:t>8</w:t>
      </w:r>
      <w:r>
        <w:t xml:space="preserve">. Получается, что всего детей хотя бы </w:t>
      </w:r>
      <w:r>
        <w:rPr>
          <w:rFonts w:ascii="Cambria" w:eastAsia="Cambria" w:hAnsi="Cambria" w:cs="Cambria"/>
        </w:rPr>
        <w:t>9 +2*8 =25</w:t>
      </w:r>
      <w:r>
        <w:t xml:space="preserve">. Но их ровно </w:t>
      </w:r>
      <w:r>
        <w:rPr>
          <w:rFonts w:ascii="Cambria" w:eastAsia="Cambria" w:hAnsi="Cambria" w:cs="Cambria"/>
        </w:rPr>
        <w:t>25</w:t>
      </w:r>
      <w:r>
        <w:t xml:space="preserve">, значит, групп мальчиков ровно </w:t>
      </w:r>
      <w:r>
        <w:rPr>
          <w:rFonts w:ascii="Cambria" w:eastAsia="Cambria" w:hAnsi="Cambria" w:cs="Cambria"/>
        </w:rPr>
        <w:t>8</w:t>
      </w:r>
      <w:r>
        <w:t xml:space="preserve">, и в каждой группе ровно </w:t>
      </w:r>
      <w:r>
        <w:rPr>
          <w:rFonts w:ascii="Cambria" w:eastAsia="Cambria" w:hAnsi="Cambria" w:cs="Cambria"/>
        </w:rPr>
        <w:t xml:space="preserve">2 </w:t>
      </w:r>
      <w:r>
        <w:t>человека.</w:t>
      </w:r>
    </w:p>
    <w:p w:rsidR="00AB2762" w:rsidRDefault="00AB2762" w:rsidP="00AB2762">
      <w:pPr>
        <w:ind w:left="-5"/>
      </w:pPr>
      <w:r>
        <w:t>Тогда рассадка детей восстанавливается однозначно, и на тринадцатом месте сидит девочка.</w:t>
      </w:r>
      <w:r>
        <w:tab/>
      </w:r>
    </w:p>
    <w:p w:rsidR="00AB2762" w:rsidRDefault="00AB2762" w:rsidP="00AB2762">
      <w:pPr>
        <w:pStyle w:val="2"/>
        <w:ind w:left="-5"/>
      </w:pPr>
      <w:r>
        <w:t>Критерии</w:t>
      </w:r>
    </w:p>
    <w:p w:rsidR="00AB2762" w:rsidRDefault="00AB2762" w:rsidP="00AB2762">
      <w:pPr>
        <w:spacing w:after="131"/>
        <w:ind w:left="73"/>
      </w:pPr>
      <w:r>
        <w:t>0 б. Только верный ответ без обоснования.</w:t>
      </w:r>
    </w:p>
    <w:p w:rsidR="00AB2762" w:rsidRDefault="00AB2762" w:rsidP="00AB2762">
      <w:pPr>
        <w:spacing w:after="131"/>
        <w:ind w:left="484" w:hanging="421"/>
      </w:pPr>
      <w:r>
        <w:t>2 б. Указана верная рассадка детей, но нет обоснования, что других рассадок не существует.</w:t>
      </w:r>
    </w:p>
    <w:p w:rsidR="00AB2762" w:rsidRDefault="00AB2762" w:rsidP="00AB2762">
      <w:pPr>
        <w:pStyle w:val="a3"/>
        <w:numPr>
          <w:ilvl w:val="0"/>
          <w:numId w:val="3"/>
        </w:numPr>
        <w:spacing w:after="131"/>
      </w:pPr>
      <w:r>
        <w:t>б. Приведён верный ответ и обоснование.</w:t>
      </w:r>
    </w:p>
    <w:p w:rsidR="00AB2762" w:rsidRDefault="00AB2762" w:rsidP="00AB2762">
      <w:pPr>
        <w:pStyle w:val="a3"/>
        <w:numPr>
          <w:ilvl w:val="0"/>
          <w:numId w:val="3"/>
        </w:numPr>
        <w:spacing w:after="131"/>
      </w:pPr>
    </w:p>
    <w:p w:rsidR="00AB2762" w:rsidRDefault="00AB2762" w:rsidP="00AB2762">
      <w:pPr>
        <w:ind w:left="-5"/>
      </w:pPr>
      <w:r>
        <w:t xml:space="preserve">Задача 5. По определению </w:t>
      </w:r>
      <w:r>
        <w:rPr>
          <w:rFonts w:ascii="Cambria" w:eastAsia="Cambria" w:hAnsi="Cambria" w:cs="Cambria"/>
          <w:i/>
        </w:rPr>
        <w:t>n</w:t>
      </w:r>
      <w:r>
        <w:rPr>
          <w:rFonts w:ascii="Cambria" w:eastAsia="Cambria" w:hAnsi="Cambria" w:cs="Cambria"/>
        </w:rPr>
        <w:t>! =1*2*3*</w:t>
      </w:r>
      <w:r>
        <w:rPr>
          <w:rFonts w:ascii="Cambria" w:eastAsia="Cambria" w:hAnsi="Cambria" w:cs="Cambria"/>
          <w:i/>
        </w:rPr>
        <w:t>...*n</w:t>
      </w:r>
      <w:r>
        <w:t xml:space="preserve">. Докажите, что выражение </w:t>
      </w:r>
      <w:proofErr w:type="gramStart"/>
      <w:r>
        <w:rPr>
          <w:rFonts w:ascii="Cambria" w:eastAsia="Cambria" w:hAnsi="Cambria" w:cs="Cambria"/>
        </w:rPr>
        <w:t>1008!*</w:t>
      </w:r>
      <w:proofErr w:type="gramEnd"/>
      <w:r>
        <w:rPr>
          <w:rFonts w:ascii="Cambria" w:eastAsia="Cambria" w:hAnsi="Cambria" w:cs="Cambria"/>
        </w:rPr>
        <w:t xml:space="preserve">1009!*2017!*2018! </w:t>
      </w:r>
      <w:r>
        <w:t>не является квадратом натурального числа.</w:t>
      </w:r>
    </w:p>
    <w:p w:rsidR="00AB2762" w:rsidRDefault="00AB2762" w:rsidP="00AB2762">
      <w:pPr>
        <w:spacing w:after="134" w:line="259" w:lineRule="auto"/>
        <w:ind w:left="-5"/>
      </w:pPr>
      <w:r>
        <w:rPr>
          <w:i/>
        </w:rPr>
        <w:t xml:space="preserve">Решение. </w:t>
      </w:r>
      <w:r>
        <w:t xml:space="preserve">Заметим, что </w:t>
      </w:r>
      <w:proofErr w:type="gramStart"/>
      <w:r>
        <w:rPr>
          <w:rFonts w:ascii="Cambria" w:eastAsia="Cambria" w:hAnsi="Cambria" w:cs="Cambria"/>
        </w:rPr>
        <w:t>1008!*</w:t>
      </w:r>
      <w:proofErr w:type="gramEnd"/>
      <w:r>
        <w:rPr>
          <w:rFonts w:ascii="Cambria" w:eastAsia="Cambria" w:hAnsi="Cambria" w:cs="Cambria"/>
        </w:rPr>
        <w:t xml:space="preserve">1009! </w:t>
      </w:r>
      <w:proofErr w:type="gramStart"/>
      <w:r>
        <w:rPr>
          <w:rFonts w:ascii="Cambria" w:eastAsia="Cambria" w:hAnsi="Cambria" w:cs="Cambria"/>
        </w:rPr>
        <w:t>=(</w:t>
      </w:r>
      <w:proofErr w:type="gramEnd"/>
      <w:r>
        <w:rPr>
          <w:rFonts w:ascii="Cambria" w:eastAsia="Cambria" w:hAnsi="Cambria" w:cs="Cambria"/>
        </w:rPr>
        <w:t>1008!)</w:t>
      </w:r>
      <w:r w:rsidRPr="00764D26">
        <w:rPr>
          <w:rFonts w:ascii="Cambria" w:eastAsia="Cambria" w:hAnsi="Cambria" w:cs="Cambria"/>
        </w:rPr>
        <w:t>^2</w:t>
      </w:r>
      <w:r>
        <w:rPr>
          <w:rFonts w:ascii="Cambria" w:eastAsia="Cambria" w:hAnsi="Cambria" w:cs="Cambria"/>
          <w:vertAlign w:val="superscript"/>
        </w:rPr>
        <w:t>*</w:t>
      </w:r>
      <w:r>
        <w:rPr>
          <w:rFonts w:ascii="Cambria" w:eastAsia="Cambria" w:hAnsi="Cambria" w:cs="Cambria"/>
        </w:rPr>
        <w:t>1009</w:t>
      </w:r>
      <w:r>
        <w:t xml:space="preserve">. Аналогично получаем, что </w:t>
      </w:r>
      <w:proofErr w:type="gramStart"/>
      <w:r>
        <w:rPr>
          <w:rFonts w:ascii="Cambria" w:eastAsia="Cambria" w:hAnsi="Cambria" w:cs="Cambria"/>
        </w:rPr>
        <w:t>2017!*</w:t>
      </w:r>
      <w:proofErr w:type="gramEnd"/>
      <w:r>
        <w:rPr>
          <w:rFonts w:ascii="Cambria" w:eastAsia="Cambria" w:hAnsi="Cambria" w:cs="Cambria"/>
        </w:rPr>
        <w:t xml:space="preserve">2018! </w:t>
      </w:r>
      <w:proofErr w:type="gramStart"/>
      <w:r>
        <w:rPr>
          <w:rFonts w:ascii="Cambria" w:eastAsia="Cambria" w:hAnsi="Cambria" w:cs="Cambria"/>
        </w:rPr>
        <w:t>=(</w:t>
      </w:r>
      <w:proofErr w:type="gramEnd"/>
      <w:r>
        <w:rPr>
          <w:rFonts w:ascii="Cambria" w:eastAsia="Cambria" w:hAnsi="Cambria" w:cs="Cambria"/>
        </w:rPr>
        <w:t>2017!)</w:t>
      </w:r>
      <w:r w:rsidRPr="00764D26">
        <w:rPr>
          <w:rFonts w:ascii="Cambria" w:eastAsia="Cambria" w:hAnsi="Cambria" w:cs="Cambria"/>
        </w:rPr>
        <w:t>^2</w:t>
      </w:r>
      <w:r>
        <w:rPr>
          <w:rFonts w:ascii="Cambria" w:eastAsia="Cambria" w:hAnsi="Cambria" w:cs="Cambria"/>
        </w:rPr>
        <w:t>*2018</w:t>
      </w:r>
      <w:r>
        <w:t xml:space="preserve">. Таким образом, </w:t>
      </w:r>
      <w:proofErr w:type="gramStart"/>
      <w:r>
        <w:rPr>
          <w:rFonts w:ascii="Cambria" w:eastAsia="Cambria" w:hAnsi="Cambria" w:cs="Cambria"/>
        </w:rPr>
        <w:t>1008!*</w:t>
      </w:r>
      <w:proofErr w:type="gramEnd"/>
      <w:r>
        <w:rPr>
          <w:rFonts w:ascii="Cambria" w:eastAsia="Cambria" w:hAnsi="Cambria" w:cs="Cambria"/>
        </w:rPr>
        <w:t xml:space="preserve">1009!*2017!*2018! </w:t>
      </w:r>
      <w:proofErr w:type="gramStart"/>
      <w:r>
        <w:rPr>
          <w:rFonts w:ascii="Cambria" w:eastAsia="Cambria" w:hAnsi="Cambria" w:cs="Cambria"/>
        </w:rPr>
        <w:t>=(</w:t>
      </w:r>
      <w:proofErr w:type="gramEnd"/>
      <w:r>
        <w:rPr>
          <w:rFonts w:ascii="Cambria" w:eastAsia="Cambria" w:hAnsi="Cambria" w:cs="Cambria"/>
        </w:rPr>
        <w:t>1008!)</w:t>
      </w:r>
      <w:r w:rsidRPr="00764D26">
        <w:rPr>
          <w:rFonts w:ascii="Cambria" w:eastAsia="Cambria" w:hAnsi="Cambria" w:cs="Cambria"/>
        </w:rPr>
        <w:t>^2</w:t>
      </w:r>
      <w:r>
        <w:rPr>
          <w:rFonts w:ascii="Cambria" w:eastAsia="Cambria" w:hAnsi="Cambria" w:cs="Cambria"/>
          <w:vertAlign w:val="superscript"/>
        </w:rPr>
        <w:t>*</w:t>
      </w:r>
      <w:r>
        <w:rPr>
          <w:rFonts w:ascii="Cambria" w:eastAsia="Cambria" w:hAnsi="Cambria" w:cs="Cambria"/>
        </w:rPr>
        <w:t>(2017!)</w:t>
      </w:r>
      <w:r w:rsidRPr="00764D26">
        <w:rPr>
          <w:rFonts w:ascii="Cambria" w:eastAsia="Cambria" w:hAnsi="Cambria" w:cs="Cambria"/>
        </w:rPr>
        <w:t>^2</w:t>
      </w:r>
      <w:r>
        <w:rPr>
          <w:rFonts w:ascii="Cambria" w:eastAsia="Cambria" w:hAnsi="Cambria" w:cs="Cambria"/>
          <w:vertAlign w:val="superscript"/>
        </w:rPr>
        <w:t>*</w:t>
      </w:r>
      <w:r>
        <w:rPr>
          <w:rFonts w:ascii="Cambria" w:eastAsia="Cambria" w:hAnsi="Cambria" w:cs="Cambria"/>
        </w:rPr>
        <w:t>1009*2018 =(1008!*2017!*1009)^2</w:t>
      </w:r>
      <w:r>
        <w:rPr>
          <w:rFonts w:ascii="Cambria" w:eastAsia="Cambria" w:hAnsi="Cambria" w:cs="Cambria"/>
          <w:vertAlign w:val="superscript"/>
        </w:rPr>
        <w:t>*</w:t>
      </w:r>
      <w:r>
        <w:rPr>
          <w:rFonts w:ascii="Cambria" w:eastAsia="Cambria" w:hAnsi="Cambria" w:cs="Cambria"/>
        </w:rPr>
        <w:t>2</w:t>
      </w:r>
      <w:r>
        <w:t>.</w:t>
      </w:r>
    </w:p>
    <w:p w:rsidR="00AB2762" w:rsidRDefault="00AB2762" w:rsidP="00AB2762">
      <w:pPr>
        <w:spacing w:after="113"/>
        <w:ind w:left="-5"/>
      </w:pPr>
      <w:r>
        <w:t xml:space="preserve">Последнее выражение не является квадратом, так как имеет вид </w:t>
      </w:r>
      <w:r>
        <w:rPr>
          <w:rFonts w:ascii="Cambria" w:eastAsia="Cambria" w:hAnsi="Cambria" w:cs="Cambria"/>
        </w:rPr>
        <w:t>2</w:t>
      </w:r>
      <w:r>
        <w:rPr>
          <w:rFonts w:ascii="Cambria" w:eastAsia="Cambria" w:hAnsi="Cambria" w:cs="Cambria"/>
          <w:i/>
        </w:rPr>
        <w:t>a</w:t>
      </w:r>
      <w:r w:rsidRPr="000E1586">
        <w:rPr>
          <w:rFonts w:ascii="Cambria" w:eastAsia="Cambria" w:hAnsi="Cambria" w:cs="Cambria"/>
          <w:i/>
        </w:rPr>
        <w:t>^2</w:t>
      </w:r>
      <w:r>
        <w:t xml:space="preserve">. Действительно, предположим, что мы имеем равенство </w:t>
      </w:r>
      <w:r>
        <w:rPr>
          <w:rFonts w:ascii="Cambria" w:eastAsia="Cambria" w:hAnsi="Cambria" w:cs="Cambria"/>
        </w:rPr>
        <w:t>2</w:t>
      </w:r>
      <w:r>
        <w:rPr>
          <w:rFonts w:ascii="Cambria" w:eastAsia="Cambria" w:hAnsi="Cambria" w:cs="Cambria"/>
          <w:i/>
        </w:rPr>
        <w:t>a</w:t>
      </w:r>
      <w:r w:rsidRPr="00764D26">
        <w:rPr>
          <w:rFonts w:ascii="Cambria" w:eastAsia="Cambria" w:hAnsi="Cambria" w:cs="Cambria"/>
          <w:i/>
        </w:rPr>
        <w:t>^2</w:t>
      </w:r>
      <w:r>
        <w:rPr>
          <w:rFonts w:ascii="Cambria" w:eastAsia="Cambria" w:hAnsi="Cambria" w:cs="Cambria"/>
          <w:vertAlign w:val="superscript"/>
        </w:rPr>
        <w:t xml:space="preserve"> </w:t>
      </w:r>
      <w:r>
        <w:rPr>
          <w:rFonts w:ascii="Cambria" w:eastAsia="Cambria" w:hAnsi="Cambria" w:cs="Cambria"/>
        </w:rPr>
        <w:t>=</w:t>
      </w:r>
      <w:r>
        <w:rPr>
          <w:rFonts w:ascii="Cambria" w:eastAsia="Cambria" w:hAnsi="Cambria" w:cs="Cambria"/>
          <w:i/>
        </w:rPr>
        <w:t>t</w:t>
      </w:r>
      <w:r w:rsidRPr="00764D26">
        <w:rPr>
          <w:rFonts w:ascii="Cambria" w:eastAsia="Cambria" w:hAnsi="Cambria" w:cs="Cambria"/>
          <w:i/>
        </w:rPr>
        <w:t>^2</w:t>
      </w:r>
      <w:r>
        <w:t xml:space="preserve">. Тогда </w:t>
      </w:r>
      <w:r>
        <w:rPr>
          <w:rFonts w:ascii="Cambria" w:eastAsia="Cambria" w:hAnsi="Cambria" w:cs="Cambria"/>
          <w:i/>
        </w:rPr>
        <w:t xml:space="preserve">t </w:t>
      </w:r>
      <w:r>
        <w:t xml:space="preserve">чётно; пусть </w:t>
      </w:r>
      <w:r>
        <w:rPr>
          <w:rFonts w:ascii="Cambria" w:eastAsia="Cambria" w:hAnsi="Cambria" w:cs="Cambria"/>
          <w:i/>
        </w:rPr>
        <w:t xml:space="preserve">t </w:t>
      </w:r>
      <w:r>
        <w:rPr>
          <w:rFonts w:ascii="Cambria" w:eastAsia="Cambria" w:hAnsi="Cambria" w:cs="Cambria"/>
        </w:rPr>
        <w:t>=2</w:t>
      </w:r>
      <w:r>
        <w:rPr>
          <w:rFonts w:ascii="Cambria" w:eastAsia="Cambria" w:hAnsi="Cambria" w:cs="Cambria"/>
          <w:i/>
        </w:rPr>
        <w:t>s</w:t>
      </w:r>
      <w:r>
        <w:t xml:space="preserve">. Подставляя, находим </w:t>
      </w:r>
      <w:r>
        <w:rPr>
          <w:rFonts w:ascii="Cambria" w:eastAsia="Cambria" w:hAnsi="Cambria" w:cs="Cambria"/>
        </w:rPr>
        <w:t>2</w:t>
      </w:r>
      <w:r>
        <w:rPr>
          <w:rFonts w:ascii="Cambria" w:eastAsia="Cambria" w:hAnsi="Cambria" w:cs="Cambria"/>
          <w:i/>
        </w:rPr>
        <w:t>a</w:t>
      </w:r>
      <w:r w:rsidRPr="000E1586">
        <w:rPr>
          <w:rFonts w:ascii="Cambria" w:eastAsia="Cambria" w:hAnsi="Cambria" w:cs="Cambria"/>
          <w:i/>
        </w:rPr>
        <w:t>^2</w:t>
      </w:r>
      <w:r>
        <w:rPr>
          <w:rFonts w:ascii="Cambria" w:eastAsia="Cambria" w:hAnsi="Cambria" w:cs="Cambria"/>
          <w:vertAlign w:val="superscript"/>
        </w:rPr>
        <w:t xml:space="preserve"> </w:t>
      </w:r>
      <w:r>
        <w:rPr>
          <w:rFonts w:ascii="Cambria" w:eastAsia="Cambria" w:hAnsi="Cambria" w:cs="Cambria"/>
        </w:rPr>
        <w:t>=4</w:t>
      </w:r>
      <w:r>
        <w:rPr>
          <w:rFonts w:ascii="Cambria" w:eastAsia="Cambria" w:hAnsi="Cambria" w:cs="Cambria"/>
          <w:i/>
        </w:rPr>
        <w:t>s</w:t>
      </w:r>
      <w:r w:rsidRPr="000E1586">
        <w:rPr>
          <w:rFonts w:ascii="Cambria" w:eastAsia="Cambria" w:hAnsi="Cambria" w:cs="Cambria"/>
          <w:i/>
        </w:rPr>
        <w:t>^2</w:t>
      </w:r>
      <w:r>
        <w:t xml:space="preserve">, то есть наше равенство можно разделить пополам: </w:t>
      </w:r>
      <w:r>
        <w:rPr>
          <w:rFonts w:ascii="Cambria" w:eastAsia="Cambria" w:hAnsi="Cambria" w:cs="Cambria"/>
          <w:i/>
        </w:rPr>
        <w:t>a</w:t>
      </w:r>
      <w:r w:rsidRPr="000E1586">
        <w:rPr>
          <w:rFonts w:ascii="Cambria" w:eastAsia="Cambria" w:hAnsi="Cambria" w:cs="Cambria"/>
          <w:i/>
        </w:rPr>
        <w:t>^2</w:t>
      </w:r>
      <w:r>
        <w:rPr>
          <w:rFonts w:ascii="Cambria" w:eastAsia="Cambria" w:hAnsi="Cambria" w:cs="Cambria"/>
          <w:vertAlign w:val="superscript"/>
        </w:rPr>
        <w:t xml:space="preserve"> </w:t>
      </w:r>
      <w:r>
        <w:rPr>
          <w:rFonts w:ascii="Cambria" w:eastAsia="Cambria" w:hAnsi="Cambria" w:cs="Cambria"/>
        </w:rPr>
        <w:t>=2</w:t>
      </w:r>
      <w:r>
        <w:rPr>
          <w:rFonts w:ascii="Cambria" w:eastAsia="Cambria" w:hAnsi="Cambria" w:cs="Cambria"/>
          <w:i/>
        </w:rPr>
        <w:t>s</w:t>
      </w:r>
      <w:r w:rsidRPr="000E1586">
        <w:rPr>
          <w:rFonts w:ascii="Cambria" w:eastAsia="Cambria" w:hAnsi="Cambria" w:cs="Cambria"/>
          <w:i/>
        </w:rPr>
        <w:t>^2</w:t>
      </w:r>
      <w:r>
        <w:t>. Новое равенство аналогично исходному; его точно так же можно разделить пополам, и т.д. Но натуральные числа делить пополам неограниченное число раз нельзя, следовательно, мы пришли к противоречию.</w:t>
      </w:r>
    </w:p>
    <w:p w:rsidR="00AB2762" w:rsidRDefault="00AB2762" w:rsidP="00AB2762">
      <w:pPr>
        <w:pStyle w:val="2"/>
        <w:ind w:left="-5"/>
      </w:pPr>
      <w:r>
        <w:t>Критерии</w:t>
      </w:r>
    </w:p>
    <w:p w:rsidR="00AB2762" w:rsidRDefault="00AB2762" w:rsidP="00AB2762">
      <w:pPr>
        <w:spacing w:after="131"/>
        <w:ind w:left="73"/>
      </w:pPr>
      <w:r>
        <w:t>4 б. Приведено полное обоснование.</w:t>
      </w:r>
    </w:p>
    <w:p w:rsidR="00AB2762" w:rsidRDefault="00AB2762" w:rsidP="00AB2762">
      <w:pPr>
        <w:spacing w:after="169"/>
        <w:ind w:left="508"/>
      </w:pPr>
      <w:r>
        <w:lastRenderedPageBreak/>
        <w:t>За отсутствие доказательства того факта, что квадрат натурального числа не может быть в два раза больше другого квадрата натурального числа, баллы не снимаются.</w:t>
      </w:r>
    </w:p>
    <w:p w:rsidR="00AB2762" w:rsidRDefault="00AB2762" w:rsidP="00AB2762">
      <w:pPr>
        <w:spacing w:after="169"/>
        <w:ind w:left="508"/>
      </w:pPr>
    </w:p>
    <w:p w:rsidR="00AB2762" w:rsidRDefault="00AB2762" w:rsidP="00AB2762">
      <w:pPr>
        <w:spacing w:after="61" w:line="328" w:lineRule="auto"/>
        <w:ind w:left="-5"/>
      </w:pPr>
      <w:r>
        <w:t xml:space="preserve">Задача 6. Выпуклый четырёхугольник </w:t>
      </w:r>
      <w:r>
        <w:rPr>
          <w:rFonts w:ascii="Cambria" w:eastAsia="Cambria" w:hAnsi="Cambria" w:cs="Cambria"/>
          <w:i/>
        </w:rPr>
        <w:t xml:space="preserve">ABCD </w:t>
      </w:r>
      <w:r>
        <w:t xml:space="preserve">таков, что </w:t>
      </w:r>
      <w:proofErr w:type="gramStart"/>
      <w:r w:rsidRPr="00A86CBE">
        <w:t>|&lt;</w:t>
      </w:r>
      <w:proofErr w:type="gramEnd"/>
      <w:r>
        <w:rPr>
          <w:rFonts w:ascii="Cambria" w:eastAsia="Cambria" w:hAnsi="Cambria" w:cs="Cambria"/>
          <w:i/>
        </w:rPr>
        <w:t xml:space="preserve">BAC </w:t>
      </w:r>
      <w:r>
        <w:rPr>
          <w:rFonts w:ascii="Cambria" w:eastAsia="Cambria" w:hAnsi="Cambria" w:cs="Cambria"/>
        </w:rPr>
        <w:t>=</w:t>
      </w:r>
      <w:r w:rsidRPr="00A86CBE">
        <w:t>|&lt;</w:t>
      </w:r>
      <w:r>
        <w:rPr>
          <w:rFonts w:ascii="Cambria" w:eastAsia="Cambria" w:hAnsi="Cambria" w:cs="Cambria"/>
          <w:i/>
        </w:rPr>
        <w:t xml:space="preserve">BDA </w:t>
      </w:r>
      <w:r>
        <w:t xml:space="preserve">и </w:t>
      </w:r>
      <w:r w:rsidRPr="00A86CBE">
        <w:t>|&lt;</w:t>
      </w:r>
      <w:r>
        <w:rPr>
          <w:rFonts w:ascii="Cambria" w:eastAsia="Cambria" w:hAnsi="Cambria" w:cs="Cambria"/>
          <w:i/>
        </w:rPr>
        <w:t xml:space="preserve">BAD </w:t>
      </w:r>
      <w:r>
        <w:rPr>
          <w:rFonts w:ascii="Cambria" w:eastAsia="Cambria" w:hAnsi="Cambria" w:cs="Cambria"/>
        </w:rPr>
        <w:t>=</w:t>
      </w:r>
      <w:r w:rsidRPr="00A86CBE">
        <w:rPr>
          <w:rFonts w:ascii="Cambria" w:eastAsia="Cambria" w:hAnsi="Cambria" w:cs="Cambria"/>
        </w:rPr>
        <w:t>|&lt;</w:t>
      </w:r>
      <w:r>
        <w:rPr>
          <w:rFonts w:ascii="Cambria" w:eastAsia="Cambria" w:hAnsi="Cambria" w:cs="Cambria"/>
          <w:i/>
        </w:rPr>
        <w:t xml:space="preserve">ADC </w:t>
      </w:r>
      <w:r>
        <w:rPr>
          <w:rFonts w:ascii="Cambria" w:eastAsia="Cambria" w:hAnsi="Cambria" w:cs="Cambria"/>
        </w:rPr>
        <w:t>=60</w:t>
      </w:r>
      <w:r>
        <w:t xml:space="preserve">. Найдите длину </w:t>
      </w:r>
      <w:r>
        <w:rPr>
          <w:rFonts w:ascii="Cambria" w:eastAsia="Cambria" w:hAnsi="Cambria" w:cs="Cambria"/>
          <w:i/>
        </w:rPr>
        <w:t>AD</w:t>
      </w:r>
      <w:r>
        <w:t xml:space="preserve">, если известно, что </w:t>
      </w:r>
      <w:r>
        <w:rPr>
          <w:rFonts w:ascii="Cambria" w:eastAsia="Cambria" w:hAnsi="Cambria" w:cs="Cambria"/>
          <w:i/>
        </w:rPr>
        <w:t xml:space="preserve">AB </w:t>
      </w:r>
      <w:r>
        <w:rPr>
          <w:rFonts w:ascii="Cambria" w:eastAsia="Cambria" w:hAnsi="Cambria" w:cs="Cambria"/>
        </w:rPr>
        <w:t>=14</w:t>
      </w:r>
      <w:r>
        <w:t xml:space="preserve">, </w:t>
      </w:r>
      <w:r>
        <w:rPr>
          <w:rFonts w:ascii="Cambria" w:eastAsia="Cambria" w:hAnsi="Cambria" w:cs="Cambria"/>
          <w:i/>
        </w:rPr>
        <w:t xml:space="preserve">CD </w:t>
      </w:r>
      <w:r>
        <w:rPr>
          <w:rFonts w:ascii="Cambria" w:eastAsia="Cambria" w:hAnsi="Cambria" w:cs="Cambria"/>
        </w:rPr>
        <w:t>=6</w:t>
      </w:r>
      <w:r>
        <w:t>.</w:t>
      </w:r>
    </w:p>
    <w:p w:rsidR="00AB2762" w:rsidRDefault="00AB2762" w:rsidP="00AB2762">
      <w:pPr>
        <w:spacing w:after="166" w:line="259" w:lineRule="auto"/>
        <w:ind w:left="-5"/>
        <w:jc w:val="left"/>
      </w:pPr>
      <w:r>
        <w:rPr>
          <w:i/>
        </w:rPr>
        <w:t xml:space="preserve">Ответ: </w:t>
      </w:r>
      <w:r>
        <w:t>20.</w:t>
      </w:r>
    </w:p>
    <w:p w:rsidR="00AB2762" w:rsidRDefault="00AB2762" w:rsidP="00AB2762">
      <w:pPr>
        <w:spacing w:after="27" w:line="337" w:lineRule="auto"/>
        <w:ind w:left="-5"/>
      </w:pPr>
      <w:r>
        <w:rPr>
          <w:i/>
        </w:rPr>
        <w:t xml:space="preserve">Решение. </w:t>
      </w:r>
      <w:r>
        <w:t xml:space="preserve">Продлим </w:t>
      </w:r>
      <w:r>
        <w:rPr>
          <w:rFonts w:ascii="Cambria" w:eastAsia="Cambria" w:hAnsi="Cambria" w:cs="Cambria"/>
          <w:i/>
        </w:rPr>
        <w:t xml:space="preserve">AB </w:t>
      </w:r>
      <w:r>
        <w:t xml:space="preserve">и </w:t>
      </w:r>
      <w:r>
        <w:rPr>
          <w:rFonts w:ascii="Cambria" w:eastAsia="Cambria" w:hAnsi="Cambria" w:cs="Cambria"/>
          <w:i/>
        </w:rPr>
        <w:t xml:space="preserve">CD </w:t>
      </w:r>
      <w:r>
        <w:t xml:space="preserve">до пересечения в точке </w:t>
      </w:r>
      <w:r>
        <w:rPr>
          <w:rFonts w:ascii="Cambria" w:eastAsia="Cambria" w:hAnsi="Cambria" w:cs="Cambria"/>
          <w:i/>
        </w:rPr>
        <w:t>P</w:t>
      </w:r>
      <w:r>
        <w:t xml:space="preserve">. Поскольку </w:t>
      </w:r>
      <w:proofErr w:type="gramStart"/>
      <w:r w:rsidRPr="00A86CBE">
        <w:t>|&lt;</w:t>
      </w:r>
      <w:proofErr w:type="gramEnd"/>
      <w:r>
        <w:rPr>
          <w:rFonts w:ascii="Cambria" w:eastAsia="Cambria" w:hAnsi="Cambria" w:cs="Cambria"/>
          <w:i/>
        </w:rPr>
        <w:t xml:space="preserve">PAD </w:t>
      </w:r>
      <w:r>
        <w:rPr>
          <w:rFonts w:ascii="Cambria" w:eastAsia="Cambria" w:hAnsi="Cambria" w:cs="Cambria"/>
        </w:rPr>
        <w:t>=</w:t>
      </w:r>
      <w:r w:rsidRPr="00A86CBE">
        <w:t>|&lt;</w:t>
      </w:r>
      <w:r>
        <w:rPr>
          <w:rFonts w:ascii="Cambria" w:eastAsia="Cambria" w:hAnsi="Cambria" w:cs="Cambria"/>
          <w:i/>
        </w:rPr>
        <w:t xml:space="preserve">ADP </w:t>
      </w:r>
      <w:r>
        <w:rPr>
          <w:rFonts w:ascii="Cambria" w:eastAsia="Cambria" w:hAnsi="Cambria" w:cs="Cambria"/>
        </w:rPr>
        <w:t>=60</w:t>
      </w:r>
      <w:r>
        <w:t xml:space="preserve">, то треугольник </w:t>
      </w:r>
      <w:r>
        <w:rPr>
          <w:rFonts w:ascii="Cambria" w:eastAsia="Cambria" w:hAnsi="Cambria" w:cs="Cambria"/>
          <w:i/>
        </w:rPr>
        <w:t xml:space="preserve">ADP </w:t>
      </w:r>
      <w:r>
        <w:t xml:space="preserve">является равносторонним. Далее заметим, что треугольник </w:t>
      </w:r>
      <w:r>
        <w:rPr>
          <w:rFonts w:ascii="Cambria" w:eastAsia="Cambria" w:hAnsi="Cambria" w:cs="Cambria"/>
          <w:i/>
        </w:rPr>
        <w:t xml:space="preserve">APC </w:t>
      </w:r>
      <w:r>
        <w:t xml:space="preserve">равен треугольнику </w:t>
      </w:r>
      <w:r>
        <w:rPr>
          <w:rFonts w:ascii="Cambria" w:eastAsia="Cambria" w:hAnsi="Cambria" w:cs="Cambria"/>
          <w:i/>
        </w:rPr>
        <w:t>DAB</w:t>
      </w:r>
      <w:r>
        <w:t xml:space="preserve">, поскольку </w:t>
      </w:r>
      <w:r>
        <w:rPr>
          <w:rFonts w:ascii="Cambria" w:eastAsia="Cambria" w:hAnsi="Cambria" w:cs="Cambria"/>
          <w:i/>
        </w:rPr>
        <w:t xml:space="preserve">AP </w:t>
      </w:r>
      <w:r>
        <w:rPr>
          <w:rFonts w:ascii="Cambria" w:eastAsia="Cambria" w:hAnsi="Cambria" w:cs="Cambria"/>
        </w:rPr>
        <w:t>=</w:t>
      </w:r>
      <w:proofErr w:type="gramStart"/>
      <w:r>
        <w:rPr>
          <w:rFonts w:ascii="Cambria" w:eastAsia="Cambria" w:hAnsi="Cambria" w:cs="Cambria"/>
          <w:i/>
        </w:rPr>
        <w:t>AB,</w:t>
      </w:r>
      <w:r w:rsidRPr="00A86CBE">
        <w:t>|</w:t>
      </w:r>
      <w:proofErr w:type="gramEnd"/>
      <w:r w:rsidRPr="00A86CBE">
        <w:t>&lt;</w:t>
      </w:r>
      <w:r>
        <w:rPr>
          <w:rFonts w:ascii="Cambria" w:eastAsia="Cambria" w:hAnsi="Cambria" w:cs="Cambria"/>
          <w:i/>
        </w:rPr>
        <w:t xml:space="preserve">APC </w:t>
      </w:r>
      <w:r>
        <w:rPr>
          <w:rFonts w:ascii="Cambria" w:eastAsia="Cambria" w:hAnsi="Cambria" w:cs="Cambria"/>
        </w:rPr>
        <w:t>=60</w:t>
      </w:r>
      <w:r>
        <w:rPr>
          <w:rFonts w:ascii="Cambria" w:eastAsia="Cambria" w:hAnsi="Cambria" w:cs="Cambria"/>
          <w:vertAlign w:val="superscript"/>
        </w:rPr>
        <w:t xml:space="preserve"> </w:t>
      </w:r>
      <w:r>
        <w:rPr>
          <w:rFonts w:ascii="Cambria" w:eastAsia="Cambria" w:hAnsi="Cambria" w:cs="Cambria"/>
        </w:rPr>
        <w:t>=</w:t>
      </w:r>
      <w:r w:rsidRPr="00A86CBE">
        <w:t>|&lt;</w:t>
      </w:r>
      <w:r>
        <w:rPr>
          <w:rFonts w:ascii="Cambria" w:eastAsia="Cambria" w:hAnsi="Cambria" w:cs="Cambria"/>
          <w:i/>
        </w:rPr>
        <w:t xml:space="preserve">DAB </w:t>
      </w:r>
      <w:r>
        <w:t xml:space="preserve">и </w:t>
      </w:r>
      <w:r w:rsidRPr="00A86CBE">
        <w:t>|&lt;</w:t>
      </w:r>
      <w:r>
        <w:rPr>
          <w:rFonts w:ascii="Cambria" w:eastAsia="Cambria" w:hAnsi="Cambria" w:cs="Cambria"/>
          <w:i/>
        </w:rPr>
        <w:t xml:space="preserve">PAC </w:t>
      </w:r>
      <w:r>
        <w:rPr>
          <w:rFonts w:ascii="Cambria" w:eastAsia="Cambria" w:hAnsi="Cambria" w:cs="Cambria"/>
        </w:rPr>
        <w:t>=</w:t>
      </w:r>
      <w:r w:rsidRPr="00A86CBE">
        <w:t>|&lt;</w:t>
      </w:r>
      <w:r>
        <w:rPr>
          <w:rFonts w:ascii="Cambria" w:eastAsia="Cambria" w:hAnsi="Cambria" w:cs="Cambria"/>
          <w:i/>
        </w:rPr>
        <w:t>ADB</w:t>
      </w:r>
      <w:r w:rsidRPr="00A86CBE">
        <w:rPr>
          <w:rFonts w:ascii="Cambria" w:eastAsia="Cambria" w:hAnsi="Cambria" w:cs="Cambria"/>
          <w:i/>
        </w:rPr>
        <w:t>.</w:t>
      </w:r>
      <w:r>
        <w:rPr>
          <w:rFonts w:ascii="Cambria" w:eastAsia="Cambria" w:hAnsi="Cambria" w:cs="Cambria"/>
          <w:i/>
        </w:rPr>
        <w:t xml:space="preserve"> </w:t>
      </w:r>
      <w:r>
        <w:t xml:space="preserve">Поэтому </w:t>
      </w:r>
      <w:r>
        <w:rPr>
          <w:rFonts w:ascii="Cambria" w:eastAsia="Cambria" w:hAnsi="Cambria" w:cs="Cambria"/>
          <w:i/>
        </w:rPr>
        <w:t xml:space="preserve">PC </w:t>
      </w:r>
      <w:r>
        <w:rPr>
          <w:rFonts w:ascii="Cambria" w:eastAsia="Cambria" w:hAnsi="Cambria" w:cs="Cambria"/>
        </w:rPr>
        <w:t>=</w:t>
      </w:r>
      <w:r>
        <w:rPr>
          <w:rFonts w:ascii="Cambria" w:eastAsia="Cambria" w:hAnsi="Cambria" w:cs="Cambria"/>
          <w:i/>
        </w:rPr>
        <w:t xml:space="preserve">AB </w:t>
      </w:r>
      <w:r>
        <w:rPr>
          <w:rFonts w:ascii="Cambria" w:eastAsia="Cambria" w:hAnsi="Cambria" w:cs="Cambria"/>
        </w:rPr>
        <w:t>=14</w:t>
      </w:r>
      <w:r>
        <w:t xml:space="preserve">, и </w:t>
      </w:r>
      <w:r>
        <w:rPr>
          <w:rFonts w:ascii="Cambria" w:eastAsia="Cambria" w:hAnsi="Cambria" w:cs="Cambria"/>
          <w:i/>
        </w:rPr>
        <w:t xml:space="preserve">AD </w:t>
      </w:r>
      <w:r>
        <w:rPr>
          <w:rFonts w:ascii="Cambria" w:eastAsia="Cambria" w:hAnsi="Cambria" w:cs="Cambria"/>
        </w:rPr>
        <w:t>=</w:t>
      </w:r>
      <w:r>
        <w:rPr>
          <w:rFonts w:ascii="Cambria" w:eastAsia="Cambria" w:hAnsi="Cambria" w:cs="Cambria"/>
          <w:i/>
        </w:rPr>
        <w:t xml:space="preserve">PD </w:t>
      </w:r>
      <w:r>
        <w:rPr>
          <w:rFonts w:ascii="Cambria" w:eastAsia="Cambria" w:hAnsi="Cambria" w:cs="Cambria"/>
        </w:rPr>
        <w:t>=</w:t>
      </w:r>
      <w:r>
        <w:rPr>
          <w:rFonts w:ascii="Cambria" w:eastAsia="Cambria" w:hAnsi="Cambria" w:cs="Cambria"/>
          <w:i/>
        </w:rPr>
        <w:t xml:space="preserve">PC </w:t>
      </w:r>
      <w:r>
        <w:rPr>
          <w:rFonts w:ascii="Cambria" w:eastAsia="Cambria" w:hAnsi="Cambria" w:cs="Cambria"/>
        </w:rPr>
        <w:t>+</w:t>
      </w:r>
      <w:r>
        <w:rPr>
          <w:rFonts w:ascii="Cambria" w:eastAsia="Cambria" w:hAnsi="Cambria" w:cs="Cambria"/>
          <w:i/>
        </w:rPr>
        <w:t xml:space="preserve">CD </w:t>
      </w:r>
      <w:r>
        <w:rPr>
          <w:rFonts w:ascii="Cambria" w:eastAsia="Cambria" w:hAnsi="Cambria" w:cs="Cambria"/>
        </w:rPr>
        <w:t>=14 +6 =20</w:t>
      </w:r>
      <w:r>
        <w:t>.</w:t>
      </w:r>
    </w:p>
    <w:p w:rsidR="00AB2762" w:rsidRDefault="00AB2762" w:rsidP="00AB2762">
      <w:pPr>
        <w:pStyle w:val="2"/>
        <w:ind w:left="-5"/>
      </w:pPr>
      <w:r>
        <w:t>Критерии</w:t>
      </w:r>
    </w:p>
    <w:p w:rsidR="00AB2762" w:rsidRDefault="00AB2762" w:rsidP="00AB2762">
      <w:pPr>
        <w:numPr>
          <w:ilvl w:val="0"/>
          <w:numId w:val="4"/>
        </w:numPr>
        <w:spacing w:after="131"/>
        <w:ind w:hanging="166"/>
      </w:pPr>
      <w:r>
        <w:t>б. Только верный ответ без обоснования.</w:t>
      </w:r>
    </w:p>
    <w:p w:rsidR="00AB2762" w:rsidRDefault="00AB2762" w:rsidP="00AB2762">
      <w:pPr>
        <w:numPr>
          <w:ilvl w:val="0"/>
          <w:numId w:val="4"/>
        </w:numPr>
        <w:spacing w:after="131"/>
        <w:ind w:hanging="166"/>
      </w:pPr>
      <w:r>
        <w:t xml:space="preserve">б. Присутствует дополнительное построение до равностороннего треугольника </w:t>
      </w:r>
      <w:r>
        <w:rPr>
          <w:rFonts w:ascii="Cambria" w:eastAsia="Cambria" w:hAnsi="Cambria" w:cs="Cambria"/>
          <w:i/>
        </w:rPr>
        <w:t>APD</w:t>
      </w:r>
      <w:r>
        <w:t>, но дальнейших продвижений нет.</w:t>
      </w:r>
    </w:p>
    <w:p w:rsidR="00AB2762" w:rsidRDefault="00AB2762" w:rsidP="00AB2762">
      <w:pPr>
        <w:numPr>
          <w:ilvl w:val="0"/>
          <w:numId w:val="5"/>
        </w:numPr>
        <w:spacing w:after="131"/>
        <w:ind w:hanging="166"/>
      </w:pPr>
      <w:r>
        <w:t>б. Найдена пара равных треугольников, приводящих к решению задачи, но решение не доведено до конца.</w:t>
      </w:r>
    </w:p>
    <w:p w:rsidR="00D33274" w:rsidRDefault="00AB2762" w:rsidP="00AB2762">
      <w:r>
        <w:t>б. Приведён верный ответ и обоснование.</w:t>
      </w:r>
    </w:p>
    <w:sectPr w:rsidR="00D33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2A82"/>
    <w:multiLevelType w:val="hybridMultilevel"/>
    <w:tmpl w:val="0478EEF2"/>
    <w:lvl w:ilvl="0" w:tplc="66DEDF98">
      <w:start w:val="3"/>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341B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4680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6C7B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4053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9617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B481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98EA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329F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AD2DAF"/>
    <w:multiLevelType w:val="hybridMultilevel"/>
    <w:tmpl w:val="B8DC4052"/>
    <w:lvl w:ilvl="0" w:tplc="107CA866">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92498A">
      <w:start w:val="1"/>
      <w:numFmt w:val="lowerLetter"/>
      <w:lvlText w:val="%2"/>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42B78">
      <w:start w:val="1"/>
      <w:numFmt w:val="lowerRoman"/>
      <w:lvlText w:val="%3"/>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6AB1EE">
      <w:start w:val="1"/>
      <w:numFmt w:val="decimal"/>
      <w:lvlText w:val="%4"/>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747888">
      <w:start w:val="1"/>
      <w:numFmt w:val="lowerLetter"/>
      <w:lvlText w:val="%5"/>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4C5000">
      <w:start w:val="1"/>
      <w:numFmt w:val="lowerRoman"/>
      <w:lvlText w:val="%6"/>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4AC2E">
      <w:start w:val="1"/>
      <w:numFmt w:val="decimal"/>
      <w:lvlText w:val="%7"/>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BE2E08">
      <w:start w:val="1"/>
      <w:numFmt w:val="lowerLetter"/>
      <w:lvlText w:val="%8"/>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CC2814">
      <w:start w:val="1"/>
      <w:numFmt w:val="lowerRoman"/>
      <w:lvlText w:val="%9"/>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181F35"/>
    <w:multiLevelType w:val="hybridMultilevel"/>
    <w:tmpl w:val="C95EB4FE"/>
    <w:lvl w:ilvl="0" w:tplc="139A7AF6">
      <w:start w:val="1"/>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E2E750">
      <w:start w:val="1"/>
      <w:numFmt w:val="lowerLetter"/>
      <w:lvlText w:val="%2"/>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F6FA58">
      <w:start w:val="1"/>
      <w:numFmt w:val="lowerRoman"/>
      <w:lvlText w:val="%3"/>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CE352">
      <w:start w:val="1"/>
      <w:numFmt w:val="decimal"/>
      <w:lvlText w:val="%4"/>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47206">
      <w:start w:val="1"/>
      <w:numFmt w:val="lowerLetter"/>
      <w:lvlText w:val="%5"/>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940BCE">
      <w:start w:val="1"/>
      <w:numFmt w:val="lowerRoman"/>
      <w:lvlText w:val="%6"/>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9A43EA">
      <w:start w:val="1"/>
      <w:numFmt w:val="decimal"/>
      <w:lvlText w:val="%7"/>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DCF566">
      <w:start w:val="1"/>
      <w:numFmt w:val="lowerLetter"/>
      <w:lvlText w:val="%8"/>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3CFCF6">
      <w:start w:val="1"/>
      <w:numFmt w:val="lowerRoman"/>
      <w:lvlText w:val="%9"/>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925FFF"/>
    <w:multiLevelType w:val="hybridMultilevel"/>
    <w:tmpl w:val="1A1CE28A"/>
    <w:lvl w:ilvl="0" w:tplc="7FD6BECA">
      <w:start w:val="3"/>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421D28">
      <w:start w:val="1"/>
      <w:numFmt w:val="lowerLetter"/>
      <w:lvlText w:val="%2"/>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9E6C9E">
      <w:start w:val="1"/>
      <w:numFmt w:val="lowerRoman"/>
      <w:lvlText w:val="%3"/>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3AE13A">
      <w:start w:val="1"/>
      <w:numFmt w:val="decimal"/>
      <w:lvlText w:val="%4"/>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0C785C">
      <w:start w:val="1"/>
      <w:numFmt w:val="lowerLetter"/>
      <w:lvlText w:val="%5"/>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DEFC14">
      <w:start w:val="1"/>
      <w:numFmt w:val="lowerRoman"/>
      <w:lvlText w:val="%6"/>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700622">
      <w:start w:val="1"/>
      <w:numFmt w:val="decimal"/>
      <w:lvlText w:val="%7"/>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D44AD8">
      <w:start w:val="1"/>
      <w:numFmt w:val="lowerLetter"/>
      <w:lvlText w:val="%8"/>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242612">
      <w:start w:val="1"/>
      <w:numFmt w:val="lowerRoman"/>
      <w:lvlText w:val="%9"/>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1C5FAC"/>
    <w:multiLevelType w:val="hybridMultilevel"/>
    <w:tmpl w:val="1F8A7BE4"/>
    <w:lvl w:ilvl="0" w:tplc="546081B0">
      <w:start w:val="1"/>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6EF2FE">
      <w:start w:val="1"/>
      <w:numFmt w:val="lowerLetter"/>
      <w:lvlText w:val="%2"/>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D8C400">
      <w:start w:val="1"/>
      <w:numFmt w:val="lowerRoman"/>
      <w:lvlText w:val="%3"/>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4AC990">
      <w:start w:val="1"/>
      <w:numFmt w:val="decimal"/>
      <w:lvlText w:val="%4"/>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C8AB22">
      <w:start w:val="1"/>
      <w:numFmt w:val="lowerLetter"/>
      <w:lvlText w:val="%5"/>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CE81FE">
      <w:start w:val="1"/>
      <w:numFmt w:val="lowerRoman"/>
      <w:lvlText w:val="%6"/>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527564">
      <w:start w:val="1"/>
      <w:numFmt w:val="decimal"/>
      <w:lvlText w:val="%7"/>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D0E5A6">
      <w:start w:val="1"/>
      <w:numFmt w:val="lowerLetter"/>
      <w:lvlText w:val="%8"/>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7281EA">
      <w:start w:val="1"/>
      <w:numFmt w:val="lowerRoman"/>
      <w:lvlText w:val="%9"/>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2"/>
    <w:rsid w:val="00AB2762"/>
    <w:rsid w:val="00D3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E0B3"/>
  <w15:chartTrackingRefBased/>
  <w15:docId w15:val="{7CB55AC0-693A-4B13-B837-0939AC43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762"/>
    <w:pPr>
      <w:spacing w:after="135" w:line="248" w:lineRule="auto"/>
      <w:ind w:left="10" w:hanging="10"/>
      <w:jc w:val="both"/>
    </w:pPr>
    <w:rPr>
      <w:rFonts w:ascii="Calibri" w:eastAsia="Calibri" w:hAnsi="Calibri" w:cs="Calibri"/>
      <w:color w:val="000000"/>
      <w:sz w:val="20"/>
      <w:lang w:eastAsia="ru-RU"/>
    </w:rPr>
  </w:style>
  <w:style w:type="paragraph" w:styleId="2">
    <w:name w:val="heading 2"/>
    <w:next w:val="a"/>
    <w:link w:val="20"/>
    <w:uiPriority w:val="9"/>
    <w:unhideWhenUsed/>
    <w:qFormat/>
    <w:rsid w:val="00AB2762"/>
    <w:pPr>
      <w:keepNext/>
      <w:keepLines/>
      <w:spacing w:after="115"/>
      <w:ind w:left="10" w:hanging="10"/>
      <w:outlineLvl w:val="1"/>
    </w:pPr>
    <w:rPr>
      <w:rFonts w:ascii="Calibri" w:eastAsia="Calibri" w:hAnsi="Calibri" w:cs="Calibri"/>
      <w:i/>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2762"/>
    <w:rPr>
      <w:rFonts w:ascii="Calibri" w:eastAsia="Calibri" w:hAnsi="Calibri" w:cs="Calibri"/>
      <w:i/>
      <w:color w:val="000000"/>
      <w:sz w:val="20"/>
      <w:lang w:eastAsia="ru-RU"/>
    </w:rPr>
  </w:style>
  <w:style w:type="paragraph" w:styleId="a3">
    <w:name w:val="List Paragraph"/>
    <w:basedOn w:val="a"/>
    <w:uiPriority w:val="34"/>
    <w:qFormat/>
    <w:rsid w:val="00AB2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Шлезингер</dc:creator>
  <cp:keywords/>
  <dc:description/>
  <cp:lastModifiedBy>Юлия Шлезингер</cp:lastModifiedBy>
  <cp:revision>1</cp:revision>
  <dcterms:created xsi:type="dcterms:W3CDTF">2019-03-15T12:51:00Z</dcterms:created>
  <dcterms:modified xsi:type="dcterms:W3CDTF">2019-03-15T12:52:00Z</dcterms:modified>
</cp:coreProperties>
</file>